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D8" w:rsidRPr="00EE483D" w:rsidRDefault="00024773" w:rsidP="00EE483D">
      <w:pPr>
        <w:spacing w:after="0" w:line="360" w:lineRule="auto"/>
        <w:ind w:left="-694" w:right="-18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E483D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"/>
        </w:rPr>
        <w:t>الخلاصة</w:t>
      </w:r>
    </w:p>
    <w:p w:rsidR="00085BF1" w:rsidRPr="00EE483D" w:rsidRDefault="00210A3D" w:rsidP="007C4AC6">
      <w:pPr>
        <w:spacing w:after="0" w:line="360" w:lineRule="auto"/>
        <w:ind w:left="-694" w:right="-180" w:firstLine="72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val="en-GB" w:bidi="ar"/>
        </w:rPr>
        <w:t xml:space="preserve">استهدفت هذه الدراسة </w:t>
      </w:r>
      <w:r w:rsidR="006C0E4C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التحري عن </w:t>
      </w:r>
      <w:r w:rsidR="00E742A3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فعالية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024773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البيتا </w:t>
      </w:r>
      <w:proofErr w:type="spellStart"/>
      <w:r w:rsidR="00024773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كلوكان</w:t>
      </w:r>
      <w:proofErr w:type="spellEnd"/>
      <w:r w:rsidR="00024773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الذائب (المستخلص</w:t>
      </w:r>
      <w:r w:rsidR="00E742A3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المحلي </w:t>
      </w:r>
      <w:r w:rsidR="00024773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والتجاري)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870A4A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>لخميرة الخبز</w:t>
      </w:r>
      <w:r w:rsidR="00C45CD8" w:rsidRPr="001F7747">
        <w:rPr>
          <w:rFonts w:asciiTheme="majorBidi" w:eastAsia="Times New Roman" w:hAnsiTheme="majorBidi" w:cstheme="majorBidi"/>
          <w:i/>
          <w:iCs/>
          <w:sz w:val="28"/>
          <w:szCs w:val="28"/>
          <w:lang w:val="en-GB" w:bidi="ar"/>
        </w:rPr>
        <w:t xml:space="preserve">Saccharomyces </w:t>
      </w:r>
      <w:proofErr w:type="spellStart"/>
      <w:r w:rsidR="00C45CD8" w:rsidRPr="001F7747">
        <w:rPr>
          <w:rFonts w:asciiTheme="majorBidi" w:eastAsia="Times New Roman" w:hAnsiTheme="majorBidi" w:cstheme="majorBidi"/>
          <w:i/>
          <w:iCs/>
          <w:sz w:val="28"/>
          <w:szCs w:val="28"/>
          <w:lang w:val="en-GB" w:bidi="ar"/>
        </w:rPr>
        <w:t>cerevisiae</w:t>
      </w:r>
      <w:proofErr w:type="spellEnd"/>
      <w:r w:rsidR="00024773" w:rsidRPr="001F7747">
        <w:rPr>
          <w:rFonts w:asciiTheme="majorBidi" w:eastAsia="Times New Roman" w:hAnsiTheme="majorBidi" w:cstheme="majorBidi"/>
          <w:i/>
          <w:iCs/>
          <w:sz w:val="28"/>
          <w:szCs w:val="28"/>
          <w:lang w:val="en-GB" w:bidi="ar"/>
        </w:rPr>
        <w:t xml:space="preserve">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870A4A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على استحداث </w:t>
      </w:r>
      <w:r w:rsidR="006C0E4C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التأثير السمي </w:t>
      </w:r>
      <w:r w:rsidR="00870A4A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870A4A" w:rsidRPr="001F7747">
        <w:rPr>
          <w:rFonts w:asciiTheme="majorBidi" w:eastAsia="Times New Roman" w:hAnsiTheme="majorBidi" w:cstheme="majorBidi"/>
          <w:sz w:val="28"/>
          <w:szCs w:val="28"/>
          <w:lang w:bidi="ar"/>
        </w:rPr>
        <w:t>(Cytotoxicity)</w:t>
      </w:r>
      <w:r w:rsidR="00870A4A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للخلايا </w:t>
      </w:r>
      <w:r w:rsidR="00870A4A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السرطانية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في</w:t>
      </w:r>
      <w:r w:rsidR="00870A4A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8F0DC7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خارج</w:t>
      </w:r>
      <w:r w:rsidR="00870A4A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(</w:t>
      </w:r>
      <w:r w:rsidR="00897B7D" w:rsidRPr="001F7747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(in </w:t>
      </w:r>
      <w:r w:rsidR="00897B7D" w:rsidRPr="001F7747">
        <w:rPr>
          <w:rFonts w:asciiTheme="majorBidi" w:eastAsia="Times New Roman" w:hAnsiTheme="majorBidi" w:cstheme="majorBidi"/>
          <w:i/>
          <w:iCs/>
          <w:sz w:val="28"/>
          <w:szCs w:val="28"/>
          <w:lang w:bidi="ar-IQ"/>
        </w:rPr>
        <w:t>v</w:t>
      </w:r>
      <w:r w:rsidR="00551042" w:rsidRPr="001F7747">
        <w:rPr>
          <w:rFonts w:asciiTheme="majorBidi" w:eastAsia="Times New Roman" w:hAnsiTheme="majorBidi" w:cstheme="majorBidi"/>
          <w:i/>
          <w:iCs/>
          <w:sz w:val="28"/>
          <w:szCs w:val="28"/>
          <w:lang w:bidi="ar-IQ"/>
        </w:rPr>
        <w:t>i</w:t>
      </w:r>
      <w:r w:rsidR="00897B7D" w:rsidRPr="001F7747">
        <w:rPr>
          <w:rFonts w:asciiTheme="majorBidi" w:eastAsia="Times New Roman" w:hAnsiTheme="majorBidi" w:cstheme="majorBidi"/>
          <w:i/>
          <w:iCs/>
          <w:sz w:val="28"/>
          <w:szCs w:val="28"/>
          <w:lang w:bidi="ar-IQ"/>
        </w:rPr>
        <w:t>tro</w:t>
      </w:r>
      <w:r w:rsidR="00870A4A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 </w:t>
      </w:r>
      <w:r w:rsidR="00897B7D" w:rsidRPr="001F774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و</w:t>
      </w:r>
      <w:r w:rsidR="008F0DC7" w:rsidRPr="001F7747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داخل </w:t>
      </w:r>
      <w:r w:rsidR="00897B7D" w:rsidRPr="001F7747">
        <w:rPr>
          <w:rFonts w:asciiTheme="majorBidi" w:eastAsia="Times New Roman" w:hAnsiTheme="majorBidi" w:cstheme="majorBidi"/>
          <w:sz w:val="28"/>
          <w:szCs w:val="28"/>
          <w:lang w:bidi="ar-IQ"/>
        </w:rPr>
        <w:t>in</w:t>
      </w:r>
      <w:r w:rsidR="00551042" w:rsidRPr="001F7747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</w:t>
      </w:r>
      <w:r w:rsidR="00897B7D" w:rsidRPr="001F7747">
        <w:rPr>
          <w:rFonts w:asciiTheme="majorBidi" w:eastAsia="Times New Roman" w:hAnsiTheme="majorBidi" w:cstheme="majorBidi"/>
          <w:i/>
          <w:iCs/>
          <w:sz w:val="28"/>
          <w:szCs w:val="28"/>
          <w:lang w:bidi="ar-IQ"/>
        </w:rPr>
        <w:t>vivo</w:t>
      </w:r>
      <w:r w:rsidR="00897B7D" w:rsidRPr="001F7747">
        <w:rPr>
          <w:rFonts w:asciiTheme="majorBidi" w:eastAsia="Times New Roman" w:hAnsiTheme="majorBidi" w:cstheme="majorBidi"/>
          <w:sz w:val="28"/>
          <w:szCs w:val="28"/>
          <w:lang w:bidi="ar-IQ"/>
        </w:rPr>
        <w:t>)</w:t>
      </w:r>
      <w:r w:rsidR="008F0DC7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>) الجسم الحي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، </w:t>
      </w:r>
      <w:r w:rsidR="00CF6FCF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و</w:t>
      </w:r>
      <w:r w:rsidR="00CF6FCF" w:rsidRPr="001F77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لتحقيق هدف الدراسة تمّ أولاً تحضير وتشخيص مستخلص البيتا </w:t>
      </w:r>
      <w:proofErr w:type="spellStart"/>
      <w:r w:rsidR="00CF6FCF" w:rsidRPr="001F7747">
        <w:rPr>
          <w:rFonts w:asciiTheme="majorBidi" w:hAnsiTheme="majorBidi" w:cstheme="majorBidi"/>
          <w:color w:val="000000"/>
          <w:sz w:val="28"/>
          <w:szCs w:val="28"/>
          <w:rtl/>
        </w:rPr>
        <w:t>كلوكان</w:t>
      </w:r>
      <w:proofErr w:type="spellEnd"/>
      <w:r w:rsidR="00CF6FCF" w:rsidRPr="001F77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بشكله الذائب </w:t>
      </w:r>
      <w:r w:rsidR="00CF6FCF" w:rsidRPr="001F7747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ومن </w:t>
      </w:r>
      <w:r w:rsidR="00CF6FCF" w:rsidRPr="001F77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ثم درست التأثيرات السمية للمستخلص المحضر والتجاري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باستخدام</w:t>
      </w:r>
      <w:r w:rsidR="006D0947">
        <w:rPr>
          <w:rFonts w:asciiTheme="majorBidi" w:eastAsia="Times New Roman" w:hAnsiTheme="majorBidi" w:cstheme="majorBidi" w:hint="cs"/>
          <w:sz w:val="28"/>
          <w:szCs w:val="28"/>
          <w:rtl/>
          <w:lang w:val="en-GB" w:bidi="ar"/>
        </w:rPr>
        <w:t xml:space="preserve"> مجموعة </w:t>
      </w:r>
      <w:r w:rsidR="008F0DC7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مؤشرات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.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D1797C" w:rsidRPr="001F7747">
        <w:rPr>
          <w:rFonts w:asciiTheme="majorBidi" w:hAnsiTheme="majorBidi" w:cstheme="majorBidi"/>
          <w:sz w:val="28"/>
          <w:szCs w:val="28"/>
          <w:rtl/>
        </w:rPr>
        <w:t>تضمن</w:t>
      </w:r>
      <w:r w:rsidR="00085BF1">
        <w:rPr>
          <w:rFonts w:asciiTheme="majorBidi" w:hAnsiTheme="majorBidi" w:cstheme="majorBidi" w:hint="cs"/>
          <w:sz w:val="28"/>
          <w:szCs w:val="28"/>
          <w:rtl/>
        </w:rPr>
        <w:t>ت</w:t>
      </w:r>
      <w:r w:rsidR="000B559D" w:rsidRPr="000B559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0B559D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الكشف عن الجرعة المميتة الوسطية </w:t>
      </w:r>
      <w:r w:rsidR="000B559D" w:rsidRPr="001F7747">
        <w:rPr>
          <w:rFonts w:asciiTheme="majorBidi" w:eastAsia="Times New Roman" w:hAnsiTheme="majorBidi" w:cstheme="majorBidi"/>
          <w:color w:val="000000"/>
          <w:sz w:val="28"/>
          <w:szCs w:val="28"/>
        </w:rPr>
        <w:t>(LD</w:t>
      </w:r>
      <w:r w:rsidR="000B559D" w:rsidRPr="001F7747">
        <w:rPr>
          <w:rFonts w:asciiTheme="majorBidi" w:eastAsia="Times New Roman" w:hAnsiTheme="majorBidi" w:cstheme="majorBidi"/>
          <w:color w:val="000000"/>
          <w:sz w:val="28"/>
          <w:szCs w:val="28"/>
          <w:vertAlign w:val="subscript"/>
        </w:rPr>
        <w:t>50</w:t>
      </w:r>
      <w:r w:rsidR="000B559D" w:rsidRPr="001F7747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="000B559D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و قياس انزيم الكبد (</w:t>
      </w:r>
      <w:r w:rsidR="000B559D" w:rsidRPr="001F7747">
        <w:rPr>
          <w:rFonts w:asciiTheme="majorBidi" w:eastAsia="Times New Roman" w:hAnsiTheme="majorBidi" w:cstheme="majorBidi"/>
          <w:color w:val="000000"/>
          <w:sz w:val="28"/>
          <w:szCs w:val="28"/>
        </w:rPr>
        <w:t>ALT</w:t>
      </w:r>
      <w:r w:rsidR="000B559D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IQ"/>
        </w:rPr>
        <w:t>) ل</w:t>
      </w:r>
      <w:r w:rsidR="000B559D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مستخلص البيتا </w:t>
      </w:r>
      <w:proofErr w:type="spellStart"/>
      <w:r w:rsidR="000B559D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كلوكان</w:t>
      </w:r>
      <w:proofErr w:type="spellEnd"/>
      <w:r w:rsidR="000B559D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الذائب المستخدم في التجربة مع دراسة التأثيرات المرضية الخارجية في الحيوان</w:t>
      </w:r>
      <w:r w:rsidR="000B559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B559D">
        <w:rPr>
          <w:rFonts w:asciiTheme="majorBidi" w:hAnsiTheme="majorBidi" w:cstheme="majorBidi"/>
          <w:sz w:val="28"/>
          <w:szCs w:val="28"/>
        </w:rPr>
        <w:t>,</w:t>
      </w:r>
      <w:r w:rsidR="00F840DA" w:rsidRPr="00F840D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F840DA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دراسة </w:t>
      </w:r>
      <w:r w:rsidR="008159C7" w:rsidRPr="001F7747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الاستجابة</w:t>
      </w:r>
      <w:r w:rsidR="00F840DA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8159C7" w:rsidRPr="001F7747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المناعية</w:t>
      </w:r>
      <w:r w:rsidR="00F840DA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الغير المتخصصة (المعدل المناعي</w:t>
      </w:r>
      <w:bookmarkStart w:id="0" w:name="_GoBack"/>
      <w:bookmarkEnd w:id="0"/>
      <w:r w:rsidR="00F840DA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) من خلال الكشف عن </w:t>
      </w:r>
      <w:r w:rsidR="008159C7" w:rsidRPr="001F7747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القابلية</w:t>
      </w:r>
      <w:r w:rsidR="00F840DA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="00F840DA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البلعمي</w:t>
      </w:r>
      <w:r w:rsidR="00083430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ة</w:t>
      </w:r>
      <w:proofErr w:type="spellEnd"/>
      <w:r w:rsidR="00F840DA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F840DA">
        <w:rPr>
          <w:rFonts w:asciiTheme="majorBidi" w:hAnsiTheme="majorBidi" w:cstheme="majorBidi"/>
          <w:sz w:val="28"/>
          <w:szCs w:val="28"/>
        </w:rPr>
        <w:t>,</w:t>
      </w:r>
      <w:r w:rsidR="00F840D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661F0">
        <w:rPr>
          <w:rFonts w:asciiTheme="majorBidi" w:hAnsiTheme="majorBidi" w:cstheme="majorBidi" w:hint="cs"/>
          <w:sz w:val="28"/>
          <w:szCs w:val="28"/>
          <w:rtl/>
        </w:rPr>
        <w:t xml:space="preserve">مع </w:t>
      </w:r>
      <w:r w:rsidR="001661F0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دراسة التأثيرات السمية الوراثية الخلوية للمستخلص </w:t>
      </w:r>
      <w:r w:rsidR="001661F0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المحلي </w:t>
      </w:r>
      <w:r w:rsidR="001661F0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والتجاري  في خلايا نخاع العظم  في الفئران.</w:t>
      </w:r>
      <w:r w:rsidR="001661F0" w:rsidRPr="001661F0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 </w:t>
      </w:r>
      <w:r w:rsidR="001661F0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استخدام فحص </w:t>
      </w:r>
      <w:proofErr w:type="spellStart"/>
      <w:r w:rsidR="001661F0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>الاليزا</w:t>
      </w:r>
      <w:proofErr w:type="spellEnd"/>
      <w:r w:rsidR="001661F0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 للكشف عن مستوى هرمون </w:t>
      </w:r>
      <w:r w:rsidR="001661F0" w:rsidRPr="001F7747">
        <w:rPr>
          <w:rFonts w:asciiTheme="majorBidi" w:eastAsia="Times New Roman" w:hAnsiTheme="majorBidi" w:cstheme="majorBidi"/>
          <w:sz w:val="28"/>
          <w:szCs w:val="28"/>
          <w:lang w:val="en-GB" w:bidi="ar-IQ"/>
        </w:rPr>
        <w:t>TGFß1</w:t>
      </w:r>
      <w:r w:rsidR="001661F0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 في الفئران؛</w:t>
      </w:r>
      <w:r w:rsidR="001661F0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فضلا عن </w:t>
      </w:r>
      <w:r w:rsidR="001661F0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دراسة التأثيرات السمية المرضية النسيجية في أعضاء الحيوان المعامل</w:t>
      </w:r>
      <w:r w:rsidR="001661F0" w:rsidRPr="001F7747">
        <w:rPr>
          <w:rFonts w:asciiTheme="majorBidi" w:eastAsia="Times New Roman" w:hAnsiTheme="majorBidi" w:cstheme="majorBidi"/>
          <w:color w:val="000000"/>
          <w:sz w:val="28"/>
          <w:szCs w:val="28"/>
        </w:rPr>
        <w:t>Spleen, Kidney)</w:t>
      </w:r>
      <w:r w:rsidR="001661F0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1661F0" w:rsidRPr="001F7747">
        <w:rPr>
          <w:rFonts w:asciiTheme="majorBidi" w:eastAsia="Times New Roman" w:hAnsiTheme="majorBidi" w:cstheme="majorBidi"/>
          <w:color w:val="000000"/>
          <w:sz w:val="28"/>
          <w:szCs w:val="28"/>
        </w:rPr>
        <w:t>( Liver,</w:t>
      </w:r>
      <w:r w:rsidR="001661F0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1661F0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>والكشف عن جينات القتل المبرمج للخلايا (</w:t>
      </w:r>
      <w:proofErr w:type="spellStart"/>
      <w:r w:rsidR="001661F0" w:rsidRPr="001F7747">
        <w:rPr>
          <w:rFonts w:asciiTheme="majorBidi" w:eastAsia="Times New Roman" w:hAnsiTheme="majorBidi" w:cstheme="majorBidi"/>
          <w:sz w:val="28"/>
          <w:szCs w:val="28"/>
          <w:lang w:val="en-GB" w:bidi="ar-IQ"/>
        </w:rPr>
        <w:t>Bax</w:t>
      </w:r>
      <w:proofErr w:type="spellEnd"/>
      <w:r w:rsidR="001661F0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>) و (</w:t>
      </w:r>
      <w:r w:rsidR="001661F0" w:rsidRPr="001F7747">
        <w:rPr>
          <w:rFonts w:asciiTheme="majorBidi" w:eastAsia="Times New Roman" w:hAnsiTheme="majorBidi" w:cstheme="majorBidi"/>
          <w:sz w:val="28"/>
          <w:szCs w:val="28"/>
          <w:lang w:val="en-GB" w:bidi="ar-IQ"/>
        </w:rPr>
        <w:t>Bcl-2</w:t>
      </w:r>
      <w:r w:rsidR="001661F0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>) من خلال استخدام تقنية التهجين في الموقع</w:t>
      </w:r>
      <w:r w:rsidR="00EE483D">
        <w:rPr>
          <w:rFonts w:asciiTheme="majorBidi" w:eastAsia="Times New Roman" w:hAnsiTheme="majorBidi" w:cstheme="majorBidi" w:hint="cs"/>
          <w:sz w:val="28"/>
          <w:szCs w:val="28"/>
          <w:rtl/>
          <w:lang w:val="en-GB" w:bidi="ar-IQ"/>
        </w:rPr>
        <w:t xml:space="preserve"> </w:t>
      </w:r>
      <w:r w:rsidR="001661F0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( </w:t>
      </w:r>
      <w:r w:rsidR="001661F0" w:rsidRPr="00B04BF2">
        <w:rPr>
          <w:rFonts w:asciiTheme="majorBidi" w:eastAsia="Times New Roman" w:hAnsiTheme="majorBidi" w:cstheme="majorBidi"/>
          <w:i/>
          <w:iCs/>
          <w:sz w:val="28"/>
          <w:szCs w:val="28"/>
          <w:lang w:val="en-GB" w:bidi="ar-IQ"/>
        </w:rPr>
        <w:t>in situ</w:t>
      </w:r>
      <w:r w:rsidR="001661F0" w:rsidRPr="001F7747">
        <w:rPr>
          <w:rFonts w:asciiTheme="majorBidi" w:eastAsia="Times New Roman" w:hAnsiTheme="majorBidi" w:cstheme="majorBidi"/>
          <w:sz w:val="28"/>
          <w:szCs w:val="28"/>
          <w:lang w:val="en-GB" w:bidi="ar-IQ"/>
        </w:rPr>
        <w:t xml:space="preserve"> hybridization</w:t>
      </w:r>
      <w:r w:rsidR="001661F0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>) لمقاطع نسيج الطحال والورم السرطاني</w:t>
      </w:r>
      <w:r w:rsidR="001661F0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IQ"/>
        </w:rPr>
        <w:t xml:space="preserve"> </w:t>
      </w:r>
      <w:r w:rsidR="001661F0">
        <w:rPr>
          <w:rFonts w:asciiTheme="majorBidi" w:eastAsia="Times New Roman" w:hAnsiTheme="majorBidi" w:cstheme="majorBidi"/>
          <w:color w:val="000000"/>
          <w:sz w:val="28"/>
          <w:szCs w:val="28"/>
          <w:lang w:bidi="ar-IQ"/>
        </w:rPr>
        <w:t>.</w:t>
      </w:r>
    </w:p>
    <w:p w:rsidR="009E2D02" w:rsidRPr="009E2D02" w:rsidRDefault="009E2D02" w:rsidP="00EE483D">
      <w:pPr>
        <w:spacing w:after="0" w:line="360" w:lineRule="auto"/>
        <w:ind w:left="-694" w:right="-180" w:firstLine="720"/>
        <w:jc w:val="both"/>
        <w:rPr>
          <w:rFonts w:asciiTheme="majorBidi" w:hAnsiTheme="majorBidi" w:cstheme="majorBidi"/>
          <w:sz w:val="12"/>
          <w:szCs w:val="12"/>
          <w:rtl/>
          <w:lang w:val="en-GB" w:bidi="ar-IQ"/>
        </w:rPr>
      </w:pPr>
    </w:p>
    <w:p w:rsidR="00A24584" w:rsidRPr="00B93BAD" w:rsidRDefault="00FC396D" w:rsidP="00FC396D">
      <w:pPr>
        <w:spacing w:after="0" w:line="360" w:lineRule="auto"/>
        <w:ind w:left="-694" w:right="-180" w:firstLine="72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أظهر المستخلص المحلي والتجاري </w:t>
      </w:r>
      <w:r w:rsidR="000B559D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في </w:t>
      </w:r>
      <w:r w:rsidR="009278F7" w:rsidRPr="001F7747">
        <w:rPr>
          <w:rFonts w:asciiTheme="majorBidi" w:hAnsiTheme="majorBidi" w:cstheme="majorBidi"/>
          <w:sz w:val="28"/>
          <w:szCs w:val="28"/>
          <w:rtl/>
          <w:lang w:val="en-GB" w:bidi="ar-IQ"/>
        </w:rPr>
        <w:t xml:space="preserve">الدراسة </w:t>
      </w:r>
      <w:r w:rsidR="00551042" w:rsidRPr="001F7747">
        <w:rPr>
          <w:rFonts w:asciiTheme="majorBidi" w:hAnsiTheme="majorBidi" w:cstheme="majorBidi"/>
          <w:sz w:val="28"/>
          <w:szCs w:val="28"/>
          <w:rtl/>
          <w:lang w:val="en-GB" w:bidi="ar-IQ"/>
        </w:rPr>
        <w:t>المختبرية</w:t>
      </w:r>
      <w:r w:rsidR="009278F7" w:rsidRPr="001F7747">
        <w:rPr>
          <w:rFonts w:asciiTheme="majorBidi" w:hAnsiTheme="majorBidi" w:cstheme="majorBidi"/>
          <w:sz w:val="28"/>
          <w:szCs w:val="28"/>
          <w:rtl/>
          <w:lang w:val="en-GB" w:bidi="ar-IQ"/>
        </w:rPr>
        <w:t xml:space="preserve"> </w:t>
      </w:r>
      <w:r w:rsidR="00844A3C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تأثيرات </w:t>
      </w:r>
      <w:r w:rsidR="000B559D" w:rsidRPr="001F7747">
        <w:rPr>
          <w:rFonts w:asciiTheme="majorBidi" w:eastAsia="Times New Roman" w:hAnsiTheme="majorBidi" w:cstheme="majorBidi" w:hint="cs"/>
          <w:sz w:val="28"/>
          <w:szCs w:val="28"/>
          <w:rtl/>
          <w:lang w:val="en-GB" w:bidi="ar-IQ"/>
        </w:rPr>
        <w:t>تثبيطيه</w:t>
      </w:r>
      <w:r w:rsidR="00844A3C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 في النمو متعلقة بمقدار تركيزه ومدة تعريضه وإن اعلى تأثير</w:t>
      </w:r>
      <w:r w:rsidR="00C75E1D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 مثبط للخلايا</w:t>
      </w:r>
      <w:r w:rsidR="00844A3C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 لوحظ عند التراكيز العالية(</w:t>
      </w:r>
      <w:r w:rsidR="00087DBB">
        <w:rPr>
          <w:rFonts w:asciiTheme="majorBidi" w:eastAsia="Times New Roman" w:hAnsiTheme="majorBidi" w:cstheme="majorBidi" w:hint="cs"/>
          <w:sz w:val="28"/>
          <w:szCs w:val="28"/>
          <w:rtl/>
          <w:lang w:val="en-GB" w:bidi="ar-IQ"/>
        </w:rPr>
        <w:t>1000,500</w:t>
      </w:r>
      <w:r w:rsidR="00844A3C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) </w:t>
      </w:r>
      <w:r w:rsidR="000B559D" w:rsidRPr="001F7747">
        <w:rPr>
          <w:rFonts w:asciiTheme="majorBidi" w:eastAsia="Times New Roman" w:hAnsiTheme="majorBidi" w:cstheme="majorBidi" w:hint="cs"/>
          <w:sz w:val="28"/>
          <w:szCs w:val="28"/>
          <w:rtl/>
          <w:lang w:val="en-GB" w:bidi="ar-IQ"/>
        </w:rPr>
        <w:t>ميكروغرام</w:t>
      </w:r>
      <w:r w:rsidR="00844A3C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\مليليتر </w:t>
      </w:r>
      <w:r w:rsidR="00A6199B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والتي بلغت 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>(</w:t>
      </w:r>
      <w:r w:rsidR="00087DBB">
        <w:rPr>
          <w:rFonts w:asciiTheme="majorBidi" w:eastAsia="Times New Roman" w:hAnsiTheme="majorBidi" w:cstheme="majorBidi" w:hint="cs"/>
          <w:sz w:val="28"/>
          <w:szCs w:val="28"/>
          <w:rtl/>
          <w:lang w:val="en-GB" w:bidi="ar-IQ"/>
        </w:rPr>
        <w:t>94,92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>)% و (</w:t>
      </w:r>
      <w:r w:rsidR="007F569B">
        <w:rPr>
          <w:rFonts w:asciiTheme="majorBidi" w:eastAsia="Times New Roman" w:hAnsiTheme="majorBidi" w:cstheme="majorBidi" w:hint="cs"/>
          <w:sz w:val="28"/>
          <w:szCs w:val="28"/>
          <w:rtl/>
          <w:lang w:val="en-GB" w:bidi="ar-IQ"/>
        </w:rPr>
        <w:t>85,87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)% على التوالي </w:t>
      </w:r>
      <w:r w:rsidR="00844A3C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بعد مرور48 ساعة من </w:t>
      </w:r>
      <w:r w:rsidR="00C75E1D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>ال</w:t>
      </w:r>
      <w:r w:rsidR="00844A3C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>تعريض ,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في حين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احدثت ال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تر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>ا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كيز 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ال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منخفضة (</w:t>
      </w:r>
      <w:r w:rsidR="00B42AF9">
        <w:rPr>
          <w:rFonts w:asciiTheme="majorBidi" w:eastAsia="Times New Roman" w:hAnsiTheme="majorBidi" w:cstheme="majorBidi" w:hint="cs"/>
          <w:sz w:val="28"/>
          <w:szCs w:val="28"/>
          <w:rtl/>
          <w:lang w:val="en-GB" w:bidi="ar"/>
        </w:rPr>
        <w:t>50,5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)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lang w:val="en-GB" w:bidi="ar"/>
        </w:rPr>
        <w:t xml:space="preserve"> </w:t>
      </w:r>
      <w:proofErr w:type="spellStart"/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>مايكروغرام</w:t>
      </w:r>
      <w:proofErr w:type="spellEnd"/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>\مليليتر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lang w:val="en-GB" w:bidi="ar"/>
        </w:rPr>
        <w:t xml:space="preserve"> 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انخفاضا في المعدل </w:t>
      </w:r>
      <w:proofErr w:type="spellStart"/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ال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تثبيط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ي</w:t>
      </w:r>
      <w:proofErr w:type="spellEnd"/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في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نمو 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الخ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لية 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السرطانية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lang w:val="en-GB" w:bidi="ar"/>
        </w:rPr>
        <w:t>AMN3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بعد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مرور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24 و 72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ساعة </w:t>
      </w:r>
      <w:r w:rsidR="00053B29" w:rsidRPr="001F7747">
        <w:rPr>
          <w:rFonts w:asciiTheme="majorBidi" w:eastAsia="Times New Roman" w:hAnsiTheme="majorBidi" w:cstheme="majorBidi"/>
          <w:sz w:val="28"/>
          <w:szCs w:val="28"/>
          <w:lang w:bidi="ar"/>
        </w:rPr>
        <w:t>,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ما عدا في 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وقت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48</w:t>
      </w:r>
      <w:r w:rsidR="00C368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ساعة من التعريض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، </w:t>
      </w:r>
      <w:r w:rsidR="00053B29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اذ اعطى كلا من البيتا </w:t>
      </w:r>
      <w:proofErr w:type="spellStart"/>
      <w:r w:rsidR="00053B29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كلوكان</w:t>
      </w:r>
      <w:proofErr w:type="spellEnd"/>
      <w:r w:rsidR="00053B29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للمستخلص</w:t>
      </w:r>
      <w:r w:rsidR="000B559D">
        <w:rPr>
          <w:rFonts w:asciiTheme="majorBidi" w:eastAsia="Times New Roman" w:hAnsiTheme="majorBidi" w:cstheme="majorBidi" w:hint="cs"/>
          <w:sz w:val="28"/>
          <w:szCs w:val="28"/>
          <w:rtl/>
          <w:lang w:val="en-GB" w:bidi="ar"/>
        </w:rPr>
        <w:t xml:space="preserve"> المحلي </w:t>
      </w:r>
      <w:r w:rsidR="00053B29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والتجاري </w:t>
      </w:r>
      <w:r w:rsidR="00797A8F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تأثيرات</w:t>
      </w:r>
      <w:r w:rsidR="00053B29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سمية للخلية السرطانية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و</w:t>
      </w:r>
      <w:r w:rsidR="00053B29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بلغت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(</w:t>
      </w:r>
      <w:r w:rsidR="007F569B">
        <w:rPr>
          <w:rFonts w:asciiTheme="majorBidi" w:eastAsia="Times New Roman" w:hAnsiTheme="majorBidi" w:cstheme="majorBidi" w:hint="cs"/>
          <w:sz w:val="28"/>
          <w:szCs w:val="28"/>
          <w:rtl/>
          <w:lang w:val="en-GB" w:bidi="ar"/>
        </w:rPr>
        <w:t>89,89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)</w:t>
      </w:r>
      <w:r w:rsidR="00053B29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%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، (</w:t>
      </w:r>
      <w:r w:rsidR="00B42AF9">
        <w:rPr>
          <w:rFonts w:asciiTheme="majorBidi" w:eastAsia="Times New Roman" w:hAnsiTheme="majorBidi" w:cstheme="majorBidi" w:hint="cs"/>
          <w:sz w:val="28"/>
          <w:szCs w:val="28"/>
          <w:rtl/>
          <w:lang w:val="en-GB" w:bidi="ar"/>
        </w:rPr>
        <w:t>91,90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)</w:t>
      </w:r>
      <w:r w:rsidR="00053B29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%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على التوالي، </w:t>
      </w:r>
      <w:r w:rsidR="00053B29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والتي أعطت فرقآ </w:t>
      </w:r>
      <w:r w:rsidR="000B559D" w:rsidRPr="001F7747">
        <w:rPr>
          <w:rFonts w:asciiTheme="majorBidi" w:eastAsia="Times New Roman" w:hAnsiTheme="majorBidi" w:cstheme="majorBidi" w:hint="cs"/>
          <w:sz w:val="28"/>
          <w:szCs w:val="28"/>
          <w:rtl/>
          <w:lang w:val="en-GB" w:bidi="ar-IQ"/>
        </w:rPr>
        <w:t>معنويا</w:t>
      </w:r>
      <w:r w:rsidR="00053B29" w:rsidRPr="001F7747">
        <w:rPr>
          <w:rFonts w:asciiTheme="majorBidi" w:eastAsia="Times New Roman" w:hAnsiTheme="majorBidi" w:cstheme="majorBidi"/>
          <w:sz w:val="28"/>
          <w:szCs w:val="28"/>
          <w:lang w:val="en-GB" w:bidi="ar-IQ"/>
        </w:rPr>
        <w:t xml:space="preserve"> (P&lt;0.05) </w:t>
      </w:r>
      <w:r w:rsidR="00053B29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>وأن أعلى معدل لتثبيط نمو الخلايا ازداد خلال الفترة 24ساعة</w:t>
      </w:r>
      <w:r w:rsidR="00053B29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في </w:t>
      </w:r>
      <w:r w:rsidR="00053B29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خط الخلية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lang w:val="en-GB" w:bidi="ar"/>
        </w:rPr>
        <w:t>AMN-3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،</w:t>
      </w:r>
      <w:r w:rsidR="00053B29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في حين </w:t>
      </w:r>
      <w:r w:rsidR="00C4072D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كانت هذه ال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تر</w:t>
      </w:r>
      <w:r w:rsidR="00C4072D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ا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كيز</w:t>
      </w:r>
      <w:r w:rsidR="00CF6FCF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 xml:space="preserve">المدروسة </w:t>
      </w:r>
      <w:r w:rsidR="00C4072D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محفزه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على النمو </w:t>
      </w:r>
      <w:r w:rsidR="00C4072D" w:rsidRPr="001F7747">
        <w:rPr>
          <w:rFonts w:asciiTheme="majorBidi" w:hAnsiTheme="majorBidi" w:cstheme="majorBidi"/>
          <w:sz w:val="28"/>
          <w:szCs w:val="28"/>
          <w:rtl/>
          <w:lang w:val="en-GB" w:bidi="ar-IQ"/>
        </w:rPr>
        <w:t xml:space="preserve">للخلايا الجنينية الليفية </w:t>
      </w:r>
      <w:proofErr w:type="spellStart"/>
      <w:r w:rsidR="00C4072D" w:rsidRPr="001F7747">
        <w:rPr>
          <w:rFonts w:asciiTheme="majorBidi" w:hAnsiTheme="majorBidi" w:cstheme="majorBidi"/>
          <w:sz w:val="28"/>
          <w:szCs w:val="28"/>
          <w:rtl/>
          <w:lang w:val="en-GB" w:bidi="ar-IQ"/>
        </w:rPr>
        <w:t>الفأري</w:t>
      </w:r>
      <w:proofErr w:type="spellEnd"/>
      <w:r w:rsidR="00C4072D" w:rsidRPr="001F7747">
        <w:rPr>
          <w:rFonts w:asciiTheme="majorBidi" w:hAnsiTheme="majorBidi" w:cstheme="majorBidi"/>
          <w:sz w:val="28"/>
          <w:szCs w:val="28"/>
          <w:rtl/>
          <w:lang w:val="en-GB" w:bidi="ar-IQ"/>
        </w:rPr>
        <w:t xml:space="preserve"> الطبيعي </w:t>
      </w:r>
      <w:r w:rsidR="00C4072D" w:rsidRPr="001F7747">
        <w:rPr>
          <w:rFonts w:asciiTheme="majorBidi" w:hAnsiTheme="majorBidi" w:cstheme="majorBidi"/>
          <w:sz w:val="28"/>
          <w:szCs w:val="28"/>
          <w:lang w:bidi="ar-IQ"/>
        </w:rPr>
        <w:t>(Ref)</w:t>
      </w:r>
      <w:r w:rsidR="00C4072D" w:rsidRPr="001F7747">
        <w:rPr>
          <w:rFonts w:asciiTheme="majorBidi" w:hAnsiTheme="majorBidi" w:cstheme="majorBidi"/>
          <w:sz w:val="28"/>
          <w:szCs w:val="28"/>
          <w:rtl/>
          <w:lang w:val="en-GB" w:bidi="ar-IQ"/>
        </w:rPr>
        <w:t xml:space="preserve">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، </w:t>
      </w:r>
      <w:r w:rsidR="00DC74D4" w:rsidRPr="001F77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اجريت </w:t>
      </w:r>
      <w:r w:rsidR="00797A8F" w:rsidRPr="001F7747">
        <w:rPr>
          <w:rFonts w:asciiTheme="majorBidi" w:hAnsiTheme="majorBidi" w:cstheme="majorBidi"/>
          <w:color w:val="000000"/>
          <w:sz w:val="28"/>
          <w:szCs w:val="28"/>
          <w:rtl/>
        </w:rPr>
        <w:t>الدراسة</w:t>
      </w:r>
      <w:r w:rsidR="00DC74D4" w:rsidRPr="001F77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="00797A8F" w:rsidRPr="001F7747">
        <w:rPr>
          <w:rFonts w:asciiTheme="majorBidi" w:hAnsiTheme="majorBidi" w:cstheme="majorBidi"/>
          <w:color w:val="000000"/>
          <w:sz w:val="28"/>
          <w:szCs w:val="28"/>
          <w:rtl/>
        </w:rPr>
        <w:t>الخلوية</w:t>
      </w:r>
      <w:r w:rsidR="00DC74D4" w:rsidRPr="001F77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بشكل متزامن مع دراسة فعالية </w:t>
      </w:r>
      <w:r w:rsidR="00797A8F" w:rsidRPr="001F7747">
        <w:rPr>
          <w:rFonts w:asciiTheme="majorBidi" w:hAnsiTheme="majorBidi" w:cstheme="majorBidi"/>
          <w:color w:val="000000"/>
          <w:sz w:val="28"/>
          <w:szCs w:val="28"/>
          <w:rtl/>
        </w:rPr>
        <w:t>السمية</w:t>
      </w:r>
      <w:r w:rsidR="00DC74D4" w:rsidRPr="001F77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="00797A8F" w:rsidRPr="001F7747">
        <w:rPr>
          <w:rFonts w:asciiTheme="majorBidi" w:hAnsiTheme="majorBidi" w:cstheme="majorBidi"/>
          <w:color w:val="000000"/>
          <w:sz w:val="28"/>
          <w:szCs w:val="28"/>
          <w:rtl/>
        </w:rPr>
        <w:t>الخلوية</w:t>
      </w:r>
      <w:r w:rsidR="00DC74D4" w:rsidRPr="001F77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حيث لوحظ بأن التغيرات </w:t>
      </w:r>
      <w:r w:rsidR="00797A8F" w:rsidRPr="001F7747">
        <w:rPr>
          <w:rFonts w:asciiTheme="majorBidi" w:hAnsiTheme="majorBidi" w:cstheme="majorBidi"/>
          <w:color w:val="000000"/>
          <w:sz w:val="28"/>
          <w:szCs w:val="28"/>
          <w:rtl/>
        </w:rPr>
        <w:t>الخلوية</w:t>
      </w:r>
      <w:r w:rsidR="00DC74D4" w:rsidRPr="001F77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اعتمدت على التراكيز المستخدم</w:t>
      </w:r>
      <w:r w:rsidR="001F61DF" w:rsidRPr="001F7747">
        <w:rPr>
          <w:rFonts w:asciiTheme="majorBidi" w:hAnsiTheme="majorBidi" w:cstheme="majorBidi"/>
          <w:color w:val="000000"/>
          <w:sz w:val="28"/>
          <w:szCs w:val="28"/>
          <w:rtl/>
        </w:rPr>
        <w:t>ة</w:t>
      </w:r>
      <w:r w:rsidR="00DC74D4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1F61DF" w:rsidRPr="001F7747">
        <w:rPr>
          <w:rFonts w:asciiTheme="majorBidi" w:eastAsia="Times New Roman" w:hAnsiTheme="majorBidi" w:cstheme="majorBidi"/>
          <w:sz w:val="28"/>
          <w:szCs w:val="28"/>
          <w:lang w:bidi="ar"/>
        </w:rPr>
        <w:t>,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1F61DF" w:rsidRPr="001F7747">
        <w:rPr>
          <w:rFonts w:asciiTheme="majorBidi" w:hAnsiTheme="majorBidi" w:cstheme="majorBidi"/>
          <w:color w:val="000000"/>
          <w:sz w:val="28"/>
          <w:szCs w:val="28"/>
          <w:rtl/>
        </w:rPr>
        <w:t>ففي التراكيز الواطئة (</w:t>
      </w:r>
      <w:r w:rsidR="00B42AF9">
        <w:rPr>
          <w:rFonts w:asciiTheme="majorBidi" w:hAnsiTheme="majorBidi" w:cstheme="majorBidi" w:hint="cs"/>
          <w:color w:val="000000"/>
          <w:sz w:val="28"/>
          <w:szCs w:val="28"/>
          <w:rtl/>
        </w:rPr>
        <w:t>50,5</w:t>
      </w:r>
      <w:r w:rsidR="001F61DF" w:rsidRPr="001F77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) </w:t>
      </w:r>
      <w:r w:rsidR="00797A8F" w:rsidRPr="001F7747">
        <w:rPr>
          <w:rFonts w:asciiTheme="majorBidi" w:hAnsiTheme="majorBidi" w:cstheme="majorBidi"/>
          <w:color w:val="000000"/>
          <w:sz w:val="28"/>
          <w:szCs w:val="28"/>
          <w:rtl/>
        </w:rPr>
        <w:t>ميكروغرام</w:t>
      </w:r>
      <w:r w:rsidR="001F61DF" w:rsidRPr="001F77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/مل اظهرت تثبيط نمو شبيه بالرقع مع فقدان شكل </w:t>
      </w:r>
      <w:r w:rsidR="00797A8F" w:rsidRPr="001F7747">
        <w:rPr>
          <w:rFonts w:asciiTheme="majorBidi" w:hAnsiTheme="majorBidi" w:cstheme="majorBidi"/>
          <w:color w:val="000000"/>
          <w:sz w:val="28"/>
          <w:szCs w:val="28"/>
          <w:rtl/>
        </w:rPr>
        <w:t>الطبقة</w:t>
      </w:r>
      <w:r w:rsidR="001F61DF" w:rsidRPr="001F77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="00797A8F" w:rsidRPr="001F7747">
        <w:rPr>
          <w:rFonts w:asciiTheme="majorBidi" w:hAnsiTheme="majorBidi" w:cstheme="majorBidi"/>
          <w:color w:val="000000"/>
          <w:sz w:val="28"/>
          <w:szCs w:val="28"/>
          <w:rtl/>
        </w:rPr>
        <w:t>الأحادية</w:t>
      </w:r>
      <w:r w:rsidR="001F61DF" w:rsidRPr="001F7747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مع علامات التنكس الخلوي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ل</w:t>
      </w:r>
      <w:r w:rsidR="001F61DF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خلايا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lang w:val="en-GB" w:bidi="ar"/>
        </w:rPr>
        <w:t>ANM3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. في حين أع</w:t>
      </w:r>
      <w:r w:rsidR="00161EE7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طت ال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تر</w:t>
      </w:r>
      <w:r w:rsidR="00161EE7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ا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كيز</w:t>
      </w:r>
      <w:r w:rsidR="00161EE7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العالية 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(</w:t>
      </w:r>
      <w:r w:rsidR="007F569B">
        <w:rPr>
          <w:rFonts w:asciiTheme="majorBidi" w:eastAsia="Times New Roman" w:hAnsiTheme="majorBidi" w:cstheme="majorBidi" w:hint="cs"/>
          <w:sz w:val="28"/>
          <w:szCs w:val="28"/>
          <w:rtl/>
          <w:lang w:val="en-GB" w:bidi="ar"/>
        </w:rPr>
        <w:t>500,1000</w:t>
      </w:r>
      <w:r w:rsidR="00C45CD8" w:rsidRPr="001F7747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) ميكروغرام/مل </w:t>
      </w:r>
      <w:r w:rsidR="001F61DF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علامات التحلل الخلوي الذي يكون اكثر شدة وقد تمثلت </w:t>
      </w:r>
      <w:r w:rsidR="00797A8F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هذه</w:t>
      </w:r>
      <w:r w:rsidR="001F61DF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التغيرات بفقدان الحدود </w:t>
      </w:r>
      <w:r w:rsidR="00797A8F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الخارجية</w:t>
      </w:r>
      <w:r w:rsidR="001F61DF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للخلايا ووجود اعداد </w:t>
      </w:r>
      <w:r w:rsidR="00161EE7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متزايدة</w:t>
      </w:r>
      <w:r w:rsidR="001F61DF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من الخلايا الميته وملاحظة كميه كبيرة من الحطام الخلوي .</w:t>
      </w:r>
      <w:r w:rsidR="00BD6C9E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BD6C9E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lastRenderedPageBreak/>
        <w:t xml:space="preserve">وتوصلت الدراسة إلى أن تأثير السمي للبيتا </w:t>
      </w:r>
      <w:proofErr w:type="spellStart"/>
      <w:r w:rsidR="00BD6C9E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كلوكان</w:t>
      </w:r>
      <w:proofErr w:type="spellEnd"/>
      <w:r w:rsidR="00BD6C9E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الذائب يعتمد على نوع الخلايا المستخدمة ، ومقدار الجرعة ووقت التعريض</w:t>
      </w:r>
      <w:r w:rsidR="00267F49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BD6C9E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.</w:t>
      </w:r>
      <w:r w:rsidR="00267F49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بالإضافة الى الطريقة المستخدمة في تحضير البيتا </w:t>
      </w:r>
      <w:proofErr w:type="spellStart"/>
      <w:r w:rsidR="00267F49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كلوكان</w:t>
      </w:r>
      <w:proofErr w:type="spellEnd"/>
      <w:r w:rsidR="00267F49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267F49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IQ"/>
        </w:rPr>
        <w:t xml:space="preserve">الذائب </w:t>
      </w:r>
      <w:r w:rsidR="00267F49" w:rsidRPr="001F7747">
        <w:rPr>
          <w:rFonts w:asciiTheme="majorBidi" w:eastAsia="Times New Roman" w:hAnsiTheme="majorBidi" w:cstheme="majorBidi"/>
          <w:color w:val="000000"/>
          <w:sz w:val="28"/>
          <w:szCs w:val="28"/>
          <w:lang w:bidi="ar-IQ"/>
        </w:rPr>
        <w:t>.</w:t>
      </w:r>
      <w:r w:rsidR="00BD6C9E" w:rsidRPr="001F774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</w:p>
    <w:p w:rsidR="009E2D02" w:rsidRPr="009E2D02" w:rsidRDefault="009E2D02" w:rsidP="00EE483D">
      <w:pPr>
        <w:spacing w:after="0" w:line="360" w:lineRule="auto"/>
        <w:ind w:left="-694" w:right="-180" w:firstLine="720"/>
        <w:jc w:val="both"/>
        <w:rPr>
          <w:rFonts w:asciiTheme="majorBidi" w:eastAsia="Times New Roman" w:hAnsiTheme="majorBidi" w:cstheme="majorBidi"/>
          <w:sz w:val="12"/>
          <w:szCs w:val="12"/>
          <w:rtl/>
          <w:lang w:bidi="ar"/>
        </w:rPr>
      </w:pPr>
    </w:p>
    <w:p w:rsidR="001B3570" w:rsidRPr="00B93BAD" w:rsidRDefault="008A46DE" w:rsidP="00666D2B">
      <w:pPr>
        <w:spacing w:after="0" w:line="360" w:lineRule="auto"/>
        <w:ind w:left="-694" w:right="-180" w:firstLine="72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النتائج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التي توصل</w:t>
      </w:r>
      <w:r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ت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إليها </w:t>
      </w:r>
      <w:r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الدراسة </w:t>
      </w:r>
      <w:r w:rsidR="00B93BAD" w:rsidRPr="00B93BAD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لم </w:t>
      </w:r>
      <w:r w:rsidR="00B93BAD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تظهر </w:t>
      </w:r>
      <w:r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اي </w:t>
      </w:r>
      <w:r w:rsidR="00797A8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تأثيرات</w:t>
      </w:r>
      <w:r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سمية مميته (</w:t>
      </w:r>
      <w:r w:rsidRPr="00B93BAD">
        <w:rPr>
          <w:rFonts w:asciiTheme="majorBidi" w:eastAsia="Times New Roman" w:hAnsiTheme="majorBidi" w:cstheme="majorBidi"/>
          <w:sz w:val="28"/>
          <w:szCs w:val="28"/>
          <w:lang w:bidi="ar"/>
        </w:rPr>
        <w:t>LD</w:t>
      </w:r>
      <w:r w:rsidRPr="00B93BAD">
        <w:rPr>
          <w:rFonts w:asciiTheme="majorBidi" w:eastAsia="Times New Roman" w:hAnsiTheme="majorBidi" w:cstheme="majorBidi"/>
          <w:sz w:val="28"/>
          <w:szCs w:val="28"/>
          <w:vertAlign w:val="subscript"/>
          <w:lang w:bidi="ar"/>
        </w:rPr>
        <w:t>50</w:t>
      </w:r>
      <w:r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) </w:t>
      </w:r>
      <w:r w:rsidR="00895AED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</w:t>
      </w:r>
      <w:r w:rsidR="00EF77A9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و</w:t>
      </w:r>
      <w:r w:rsidR="00895AED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تغيرات في </w:t>
      </w:r>
      <w:r w:rsidR="00EF77A9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مستوى إنزيم الكبد </w:t>
      </w:r>
      <w:r w:rsidR="00EF77A9" w:rsidRPr="00B93BAD">
        <w:rPr>
          <w:rFonts w:asciiTheme="majorBidi" w:eastAsia="Times New Roman" w:hAnsiTheme="majorBidi" w:cstheme="majorBidi"/>
          <w:sz w:val="28"/>
          <w:szCs w:val="28"/>
          <w:lang w:bidi="ar"/>
        </w:rPr>
        <w:t>ALT</w:t>
      </w:r>
      <w:r w:rsidR="00EF77A9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في مجموعة الفئران المحقونة بالتراكيز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(</w:t>
      </w:r>
      <w:r w:rsidR="00302AE5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1000,800,600,400,200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)</w:t>
      </w:r>
      <w:r w:rsidR="00721AC8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 xml:space="preserve"> </w:t>
      </w:r>
      <w:proofErr w:type="spellStart"/>
      <w:r w:rsidR="00721AC8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مايكروغرا</w:t>
      </w:r>
      <w:r w:rsidR="00721AC8">
        <w:rPr>
          <w:rFonts w:asciiTheme="majorBidi" w:eastAsia="Times New Roman" w:hAnsiTheme="majorBidi" w:cstheme="majorBidi" w:hint="eastAsia"/>
          <w:sz w:val="28"/>
          <w:szCs w:val="28"/>
          <w:rtl/>
          <w:lang w:bidi="ar"/>
        </w:rPr>
        <w:t>م</w:t>
      </w:r>
      <w:proofErr w:type="spellEnd"/>
      <w:r w:rsidR="00302AE5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/مل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EF77A9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المستخدمة في التجربة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895AED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بعد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24</w:t>
      </w:r>
      <w:r w:rsidR="00895AED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ساعة (</w:t>
      </w:r>
      <w:r w:rsidR="00895AED" w:rsidRPr="00B93BAD">
        <w:rPr>
          <w:rFonts w:asciiTheme="majorBidi" w:eastAsia="Times New Roman" w:hAnsiTheme="majorBidi" w:cstheme="majorBidi"/>
          <w:sz w:val="28"/>
          <w:szCs w:val="28"/>
          <w:lang w:bidi="ar"/>
        </w:rPr>
        <w:t>LD</w:t>
      </w:r>
      <w:r w:rsidR="00895AED" w:rsidRPr="00D9401F">
        <w:rPr>
          <w:rFonts w:asciiTheme="majorBidi" w:eastAsia="Times New Roman" w:hAnsiTheme="majorBidi" w:cstheme="majorBidi"/>
          <w:sz w:val="28"/>
          <w:szCs w:val="28"/>
          <w:vertAlign w:val="subscript"/>
          <w:lang w:bidi="ar"/>
        </w:rPr>
        <w:t>50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895AED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) و21 يوم من حقن الحيوانات </w:t>
      </w:r>
      <w:r w:rsidR="008A7E2A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بالمستخلص</w:t>
      </w:r>
      <w:r w:rsidR="007A50FF" w:rsidRPr="00B93BAD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</w:t>
      </w:r>
      <w:r w:rsidR="00B93BAD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المحلي </w:t>
      </w:r>
      <w:r w:rsidR="007A50FF" w:rsidRPr="00B93BAD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الذائب </w:t>
      </w:r>
      <w:r w:rsidR="00666D2B">
        <w:rPr>
          <w:rFonts w:asciiTheme="majorBidi" w:eastAsia="Times New Roman" w:hAnsiTheme="majorBidi" w:cstheme="majorBidi"/>
          <w:sz w:val="28"/>
          <w:szCs w:val="28"/>
          <w:lang w:bidi="ar"/>
        </w:rPr>
        <w:t>.</w:t>
      </w:r>
      <w:r w:rsidR="008A7E2A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8A7E2A" w:rsidRPr="00B93BAD">
        <w:rPr>
          <w:rFonts w:asciiTheme="majorBidi" w:hAnsiTheme="majorBidi" w:cstheme="majorBidi"/>
          <w:color w:val="000000"/>
          <w:sz w:val="28"/>
          <w:szCs w:val="28"/>
          <w:rtl/>
        </w:rPr>
        <w:t>مثل</w:t>
      </w:r>
      <w:r w:rsidR="00B93BAD">
        <w:rPr>
          <w:rFonts w:asciiTheme="majorBidi" w:hAnsiTheme="majorBidi" w:cstheme="majorBidi" w:hint="cs"/>
          <w:color w:val="000000"/>
          <w:sz w:val="28"/>
          <w:szCs w:val="28"/>
          <w:rtl/>
        </w:rPr>
        <w:t>ت</w:t>
      </w:r>
      <w:r w:rsidR="008A7E2A" w:rsidRPr="00B93BAD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هذه الدراسة المحاولة الاولى لاستخدام مستخلص البيتا </w:t>
      </w:r>
      <w:proofErr w:type="spellStart"/>
      <w:r w:rsidR="008A7E2A" w:rsidRPr="00B93BAD">
        <w:rPr>
          <w:rFonts w:asciiTheme="majorBidi" w:hAnsiTheme="majorBidi" w:cstheme="majorBidi"/>
          <w:color w:val="000000"/>
          <w:sz w:val="28"/>
          <w:szCs w:val="28"/>
          <w:rtl/>
        </w:rPr>
        <w:t>كلوكان</w:t>
      </w:r>
      <w:proofErr w:type="spellEnd"/>
      <w:r w:rsidR="008A7E2A" w:rsidRPr="00B93BAD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الذائب للمستخلص </w:t>
      </w:r>
      <w:r w:rsidR="00B93BAD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المحلي </w:t>
      </w:r>
      <w:r w:rsidR="008A7E2A" w:rsidRPr="00B93BAD">
        <w:rPr>
          <w:rFonts w:asciiTheme="majorBidi" w:hAnsiTheme="majorBidi" w:cstheme="majorBidi"/>
          <w:color w:val="000000"/>
          <w:sz w:val="28"/>
          <w:szCs w:val="28"/>
          <w:rtl/>
        </w:rPr>
        <w:t>والتجاري لخميرة الخبز</w:t>
      </w:r>
      <w:r w:rsidR="001B3570" w:rsidRPr="00B93BAD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="008A7E2A" w:rsidRPr="00B93BAD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كمادة </w:t>
      </w:r>
      <w:r w:rsidR="001B3570" w:rsidRPr="00B93BAD">
        <w:rPr>
          <w:rFonts w:asciiTheme="majorBidi" w:hAnsiTheme="majorBidi" w:cstheme="majorBidi"/>
          <w:color w:val="000000"/>
          <w:sz w:val="28"/>
          <w:szCs w:val="28"/>
          <w:rtl/>
        </w:rPr>
        <w:t>مضادة ل</w:t>
      </w:r>
      <w:r w:rsidR="008A7E2A" w:rsidRPr="00B93BAD">
        <w:rPr>
          <w:rFonts w:asciiTheme="majorBidi" w:hAnsiTheme="majorBidi" w:cstheme="majorBidi"/>
          <w:color w:val="000000"/>
          <w:sz w:val="28"/>
          <w:szCs w:val="28"/>
          <w:rtl/>
        </w:rPr>
        <w:t>لسرطان بعد اعطاء جرعه (</w:t>
      </w:r>
      <w:r w:rsidR="004B0953">
        <w:rPr>
          <w:rFonts w:asciiTheme="majorBidi" w:hAnsiTheme="majorBidi" w:cstheme="majorBidi" w:hint="cs"/>
          <w:color w:val="000000"/>
          <w:sz w:val="28"/>
          <w:szCs w:val="28"/>
          <w:rtl/>
        </w:rPr>
        <w:t>1000</w:t>
      </w:r>
      <w:r w:rsidR="008A7E2A" w:rsidRPr="00B93BAD">
        <w:rPr>
          <w:rFonts w:asciiTheme="majorBidi" w:hAnsiTheme="majorBidi" w:cstheme="majorBidi"/>
          <w:color w:val="000000"/>
          <w:sz w:val="28"/>
          <w:szCs w:val="28"/>
          <w:rtl/>
        </w:rPr>
        <w:t>)</w:t>
      </w:r>
      <w:r w:rsidR="00B93BAD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proofErr w:type="spellStart"/>
      <w:r w:rsidR="008A7E2A" w:rsidRPr="00B93BAD">
        <w:rPr>
          <w:rFonts w:asciiTheme="majorBidi" w:hAnsiTheme="majorBidi" w:cstheme="majorBidi"/>
          <w:color w:val="000000"/>
          <w:sz w:val="28"/>
          <w:szCs w:val="28"/>
          <w:rtl/>
        </w:rPr>
        <w:t>مايكروغرام</w:t>
      </w:r>
      <w:proofErr w:type="spellEnd"/>
      <w:r w:rsidR="004B0953">
        <w:rPr>
          <w:rFonts w:asciiTheme="majorBidi" w:hAnsiTheme="majorBidi" w:cstheme="majorBidi" w:hint="cs"/>
          <w:color w:val="000000"/>
          <w:sz w:val="28"/>
          <w:szCs w:val="28"/>
          <w:rtl/>
        </w:rPr>
        <w:t>/مل</w:t>
      </w:r>
      <w:r w:rsidR="008A7E2A" w:rsidRPr="00B93BAD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من كلا العلاجين لفئران تم غرسها بخلايا سرطان الغدة اللبنية </w:t>
      </w:r>
      <w:proofErr w:type="spellStart"/>
      <w:r w:rsidR="008A7E2A" w:rsidRPr="00B93BAD">
        <w:rPr>
          <w:rFonts w:asciiTheme="majorBidi" w:hAnsiTheme="majorBidi" w:cstheme="majorBidi"/>
          <w:color w:val="000000"/>
          <w:sz w:val="28"/>
          <w:szCs w:val="28"/>
          <w:rtl/>
        </w:rPr>
        <w:t>الفأري</w:t>
      </w:r>
      <w:proofErr w:type="spellEnd"/>
      <w:r w:rsidR="008A7E2A" w:rsidRPr="00B93BAD">
        <w:rPr>
          <w:rFonts w:asciiTheme="majorBidi" w:eastAsia="Times New Roman" w:hAnsiTheme="majorBidi" w:cstheme="majorBidi"/>
          <w:sz w:val="28"/>
          <w:szCs w:val="28"/>
          <w:rtl/>
        </w:rPr>
        <w:t xml:space="preserve"> (</w:t>
      </w:r>
      <w:r w:rsidR="008A7E2A" w:rsidRPr="00B93BAD">
        <w:rPr>
          <w:rFonts w:asciiTheme="majorBidi" w:eastAsia="Times New Roman" w:hAnsiTheme="majorBidi" w:cstheme="majorBidi"/>
          <w:sz w:val="28"/>
          <w:szCs w:val="28"/>
        </w:rPr>
        <w:t>AMN3</w:t>
      </w:r>
      <w:r w:rsidR="008A7E2A" w:rsidRPr="00B93BAD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)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، أظهرت النتائج 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بان كلا العلاجين </w:t>
      </w:r>
      <w:r w:rsidR="00D074EF" w:rsidRPr="00B93BAD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يمتلك تأثيراً مثبطاً لنمو خلايا سرطان الغدة اللبنية </w:t>
      </w:r>
      <w:proofErr w:type="spellStart"/>
      <w:r w:rsidR="00D074EF" w:rsidRPr="00B93BAD">
        <w:rPr>
          <w:rFonts w:asciiTheme="majorBidi" w:hAnsiTheme="majorBidi" w:cstheme="majorBidi"/>
          <w:color w:val="000000"/>
          <w:sz w:val="28"/>
          <w:szCs w:val="28"/>
          <w:rtl/>
        </w:rPr>
        <w:t>الفأري</w:t>
      </w:r>
      <w:proofErr w:type="spellEnd"/>
      <w:r w:rsidR="00D074EF" w:rsidRPr="00B93BAD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والمتعلق 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بانخفاض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في </w:t>
      </w:r>
      <w:r w:rsidR="008A7E2A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معدل حجم ال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ورم </w:t>
      </w:r>
      <w:r w:rsidR="008A7E2A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ال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نسبي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611CAD" w:rsidRPr="00B93BAD">
        <w:rPr>
          <w:rFonts w:asciiTheme="majorBidi" w:eastAsia="Times New Roman" w:hAnsiTheme="majorBidi" w:cstheme="majorBidi"/>
          <w:sz w:val="28"/>
          <w:szCs w:val="28"/>
          <w:lang w:bidi="ar"/>
        </w:rPr>
        <w:t>RTV</w:t>
      </w:r>
      <w:r w:rsidR="00611CAD" w:rsidRPr="00B93BAD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بمعدل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(216، 241) ملم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bidi="ar"/>
        </w:rPr>
        <w:t>3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لمجموع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ة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الفئران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التي 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عولجت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بعد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(</w:t>
      </w:r>
      <w:r w:rsidR="00FF3976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10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) ايام من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زرع خط الخلايا الورم 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فيها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(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lang w:bidi="ar"/>
        </w:rPr>
        <w:t>G1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) و (188، 212) ملم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bidi="ar"/>
        </w:rPr>
        <w:t>3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لمجموع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ة الفئران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التي عولجت 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بعد (</w:t>
      </w:r>
      <w:r w:rsidR="00FF3976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24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) ساعة من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زرع الورم (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lang w:bidi="ar"/>
        </w:rPr>
        <w:t>G3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) لكل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 العلاجين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، وعند 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ال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مقارنة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بمجموعة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السيطرة (478، 389) </w:t>
      </w:r>
      <w:r w:rsidR="00D074EF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مل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م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bidi="ar"/>
        </w:rPr>
        <w:t>3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على التوالي، </w:t>
      </w:r>
      <w:r w:rsidR="00611CAD" w:rsidRPr="00B93BAD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واعطت النتائج نسب في </w:t>
      </w:r>
      <w:r w:rsidR="00611CAD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معدل </w:t>
      </w:r>
      <w:r w:rsidR="001B3570" w:rsidRPr="00B93BAD">
        <w:rPr>
          <w:rFonts w:asciiTheme="majorBidi" w:hAnsiTheme="majorBidi" w:cstheme="majorBidi"/>
          <w:color w:val="000000"/>
          <w:sz w:val="28"/>
          <w:szCs w:val="28"/>
          <w:rtl/>
        </w:rPr>
        <w:t>تثبيط</w:t>
      </w:r>
      <w:r w:rsidR="001B3570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نمو الورم </w:t>
      </w:r>
      <w:r w:rsidR="00611CAD" w:rsidRPr="00B93BAD">
        <w:rPr>
          <w:rFonts w:asciiTheme="majorBidi" w:eastAsia="Times New Roman" w:hAnsiTheme="majorBidi" w:cstheme="majorBidi"/>
          <w:sz w:val="28"/>
          <w:szCs w:val="28"/>
          <w:lang w:bidi="ar"/>
        </w:rPr>
        <w:t xml:space="preserve"> , TGI</w:t>
      </w:r>
      <w:r w:rsidR="00611CAD" w:rsidRPr="00B93BAD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وبنسبة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(54.4</w:t>
      </w:r>
      <w:r w:rsidR="009C2BE0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%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، 49.5</w:t>
      </w:r>
      <w:r w:rsidR="009C2BE0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%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) </w:t>
      </w:r>
      <w:r w:rsidR="00611CAD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ل</w:t>
      </w:r>
      <w:r w:rsidR="00611CAD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مجموعة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lang w:bidi="ar"/>
        </w:rPr>
        <w:t>G1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، و (51.6 </w:t>
      </w:r>
      <w:r w:rsidR="009C2BE0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%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، 45.5 </w:t>
      </w:r>
      <w:r w:rsidR="009C2BE0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%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) ل</w:t>
      </w:r>
      <w:r w:rsidR="00611CAD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مجموعة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lang w:bidi="ar"/>
        </w:rPr>
        <w:t>G3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على التوالي</w:t>
      </w:r>
      <w:r w:rsidR="00611CAD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لكلا العلاجين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، </w:t>
      </w:r>
      <w:r w:rsidR="00611CAD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بينما لم تظهر مجموعة الفئران المعالجة</w:t>
      </w:r>
      <w:r w:rsidR="00433D01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433D01" w:rsidRPr="00B93BAD">
        <w:rPr>
          <w:rFonts w:asciiTheme="majorBidi" w:eastAsia="Times New Roman" w:hAnsiTheme="majorBidi" w:cstheme="majorBidi"/>
          <w:sz w:val="28"/>
          <w:szCs w:val="28"/>
          <w:lang w:bidi="ar"/>
        </w:rPr>
        <w:t>G2</w:t>
      </w:r>
      <w:r w:rsidR="00611CAD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قبل غرسها اي </w:t>
      </w:r>
      <w:r w:rsidR="00611CAD" w:rsidRPr="00B93BAD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تأثيرً مثبط لنمو خلايا سرطان الغدة اللبنية </w:t>
      </w:r>
      <w:proofErr w:type="spellStart"/>
      <w:r w:rsidR="00611CAD" w:rsidRPr="00B93BAD">
        <w:rPr>
          <w:rFonts w:asciiTheme="majorBidi" w:hAnsiTheme="majorBidi" w:cstheme="majorBidi"/>
          <w:color w:val="000000"/>
          <w:sz w:val="28"/>
          <w:szCs w:val="28"/>
          <w:rtl/>
        </w:rPr>
        <w:t>الفأري</w:t>
      </w:r>
      <w:proofErr w:type="spellEnd"/>
      <w:r w:rsidR="00611CAD" w:rsidRPr="00B93BAD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والمتعلق </w:t>
      </w:r>
      <w:r w:rsidR="00611CAD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في معدل حجم الورم النسبي </w:t>
      </w:r>
      <w:r w:rsidR="00611CAD" w:rsidRPr="00B93BAD">
        <w:rPr>
          <w:rFonts w:asciiTheme="majorBidi" w:eastAsia="Times New Roman" w:hAnsiTheme="majorBidi" w:cstheme="majorBidi"/>
          <w:sz w:val="28"/>
          <w:szCs w:val="28"/>
          <w:lang w:bidi="ar"/>
        </w:rPr>
        <w:t>RTV</w:t>
      </w:r>
      <w:r w:rsidR="00611CAD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433D01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و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1B3570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معدل تثبيط نمو الورم</w:t>
      </w:r>
      <w:r w:rsidR="001B3570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1B3570" w:rsidRPr="00B93BAD">
        <w:rPr>
          <w:rFonts w:asciiTheme="majorBidi" w:eastAsia="Times New Roman" w:hAnsiTheme="majorBidi" w:cstheme="majorBidi"/>
          <w:sz w:val="28"/>
          <w:szCs w:val="28"/>
          <w:lang w:bidi="ar"/>
        </w:rPr>
        <w:t>TGI</w:t>
      </w:r>
    </w:p>
    <w:p w:rsidR="009E2D02" w:rsidRPr="00FA61BB" w:rsidRDefault="009E2D02" w:rsidP="009E2D02">
      <w:pPr>
        <w:spacing w:after="0" w:line="360" w:lineRule="auto"/>
        <w:ind w:left="-694" w:right="-180" w:firstLine="720"/>
        <w:jc w:val="both"/>
        <w:rPr>
          <w:rFonts w:asciiTheme="majorBidi" w:eastAsia="Times New Roman" w:hAnsiTheme="majorBidi" w:cstheme="majorBidi"/>
          <w:sz w:val="12"/>
          <w:szCs w:val="12"/>
          <w:rtl/>
          <w:lang w:val="en-GB" w:bidi="ar"/>
        </w:rPr>
      </w:pPr>
    </w:p>
    <w:p w:rsidR="00AD7541" w:rsidRPr="00C45970" w:rsidRDefault="00B93BAD" w:rsidP="00666D2B">
      <w:pPr>
        <w:spacing w:after="0" w:line="360" w:lineRule="auto"/>
        <w:ind w:left="-694" w:right="-180" w:firstLine="72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val="en-GB" w:bidi="ar"/>
        </w:rPr>
        <w:t xml:space="preserve">بينت </w:t>
      </w:r>
      <w:r w:rsidR="001B3570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نتائج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الدراسة الخلوية الوراثية</w:t>
      </w:r>
      <w:r w:rsidR="001B3570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على خلايا نخاع العظام في الفئران </w:t>
      </w:r>
      <w:r w:rsidR="001B3570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المغروسة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بعد </w:t>
      </w:r>
      <w:r w:rsidR="00217791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معاملتها بالبيتا </w:t>
      </w:r>
      <w:proofErr w:type="spellStart"/>
      <w:r w:rsidR="00217791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كلوكان</w:t>
      </w:r>
      <w:proofErr w:type="spellEnd"/>
      <w:r w:rsidR="00217791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الذائب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(</w:t>
      </w:r>
      <w:r w:rsidR="00217791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المستخلص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val="en-GB" w:bidi="ar"/>
        </w:rPr>
        <w:t xml:space="preserve"> المحلي </w:t>
      </w:r>
      <w:r w:rsidR="00217791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والتجاري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) </w:t>
      </w:r>
      <w:r w:rsidR="00217791" w:rsidRPr="00B93BAD">
        <w:rPr>
          <w:rFonts w:asciiTheme="majorBidi" w:eastAsia="Times New Roman" w:hAnsiTheme="majorBidi" w:cstheme="majorBidi"/>
          <w:i/>
          <w:iCs/>
          <w:sz w:val="28"/>
          <w:szCs w:val="28"/>
          <w:rtl/>
          <w:lang w:val="en-GB" w:bidi="ar"/>
        </w:rPr>
        <w:t>لخميرة الخبز</w:t>
      </w:r>
      <w:r w:rsidR="00C45CD8" w:rsidRPr="00B93BAD">
        <w:rPr>
          <w:rFonts w:asciiTheme="majorBidi" w:eastAsia="Times New Roman" w:hAnsiTheme="majorBidi" w:cstheme="majorBidi"/>
          <w:i/>
          <w:iCs/>
          <w:sz w:val="28"/>
          <w:szCs w:val="28"/>
          <w:rtl/>
          <w:lang w:val="en-GB" w:bidi="ar"/>
        </w:rPr>
        <w:t xml:space="preserve"> </w:t>
      </w:r>
      <w:r w:rsidR="00C45CD8" w:rsidRPr="00B93BAD">
        <w:rPr>
          <w:rFonts w:asciiTheme="majorBidi" w:eastAsia="Times New Roman" w:hAnsiTheme="majorBidi" w:cstheme="majorBidi"/>
          <w:i/>
          <w:iCs/>
          <w:sz w:val="28"/>
          <w:szCs w:val="28"/>
          <w:lang w:val="en-GB" w:bidi="ar"/>
        </w:rPr>
        <w:t xml:space="preserve">S. </w:t>
      </w:r>
      <w:proofErr w:type="spellStart"/>
      <w:r w:rsidR="00C45CD8" w:rsidRPr="00B93BAD">
        <w:rPr>
          <w:rFonts w:asciiTheme="majorBidi" w:eastAsia="Times New Roman" w:hAnsiTheme="majorBidi" w:cstheme="majorBidi"/>
          <w:i/>
          <w:iCs/>
          <w:sz w:val="28"/>
          <w:szCs w:val="28"/>
          <w:lang w:val="en-GB" w:bidi="ar"/>
        </w:rPr>
        <w:t>cerevisiae</w:t>
      </w:r>
      <w:proofErr w:type="spellEnd"/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217791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لجميع المجاميع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</w:t>
      </w:r>
      <w:r w:rsidR="00217791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فروقات معنوية عند مستوى (</w:t>
      </w:r>
      <w:r w:rsidR="00217791" w:rsidRPr="00B93BAD">
        <w:rPr>
          <w:rFonts w:asciiTheme="majorBidi" w:eastAsia="Times New Roman" w:hAnsiTheme="majorBidi" w:cstheme="majorBidi"/>
          <w:sz w:val="28"/>
          <w:szCs w:val="28"/>
          <w:lang w:bidi="ar"/>
        </w:rPr>
        <w:t>P&lt;0.05</w:t>
      </w:r>
      <w:r w:rsidR="00217791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)</w:t>
      </w:r>
      <w:r w:rsidR="009A535C" w:rsidRPr="00B93BAD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في معامل </w:t>
      </w:r>
      <w:r w:rsidR="00797A8F" w:rsidRPr="00B93BAD">
        <w:rPr>
          <w:rFonts w:asciiTheme="majorBidi" w:hAnsiTheme="majorBidi" w:cstheme="majorBidi"/>
          <w:color w:val="000000"/>
          <w:sz w:val="28"/>
          <w:szCs w:val="28"/>
          <w:rtl/>
        </w:rPr>
        <w:t>الانقسام</w:t>
      </w:r>
      <w:r w:rsidR="009A535C" w:rsidRPr="00B93BAD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الخيطي  ومعامل التحول </w:t>
      </w:r>
      <w:proofErr w:type="spellStart"/>
      <w:r w:rsidR="009A535C" w:rsidRPr="00B93BAD">
        <w:rPr>
          <w:rFonts w:asciiTheme="majorBidi" w:hAnsiTheme="majorBidi" w:cstheme="majorBidi"/>
          <w:color w:val="000000"/>
          <w:sz w:val="28"/>
          <w:szCs w:val="28"/>
          <w:rtl/>
        </w:rPr>
        <w:t>الأرومي</w:t>
      </w:r>
      <w:proofErr w:type="spellEnd"/>
      <w:r w:rsidR="009A535C" w:rsidRPr="00B93BAD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bidi="ar"/>
        </w:rPr>
        <w:t>,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أ</w:t>
      </w:r>
      <w:r w:rsidR="009A535C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ذ اظهر كلا العلاجين </w:t>
      </w:r>
      <w:r w:rsidR="00C45CD8" w:rsidRPr="00B93BAD">
        <w:rPr>
          <w:rFonts w:asciiTheme="majorBidi" w:eastAsia="Times New Roman" w:hAnsiTheme="majorBidi" w:cstheme="majorBidi"/>
          <w:color w:val="000000"/>
          <w:sz w:val="28"/>
          <w:szCs w:val="28"/>
          <w:rtl/>
          <w:lang w:val="en-GB" w:bidi="ar"/>
        </w:rPr>
        <w:t xml:space="preserve">زيادة 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في</w:t>
      </w:r>
      <w:r w:rsidR="009A535C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نسبة </w:t>
      </w:r>
      <w:r w:rsidRPr="00B93BAD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الانقسام الخيطي </w:t>
      </w:r>
      <w:proofErr w:type="spellStart"/>
      <w:r w:rsidR="009A535C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-IQ"/>
        </w:rPr>
        <w:t>لخ</w:t>
      </w:r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>لايا</w:t>
      </w:r>
      <w:proofErr w:type="spellEnd"/>
      <w:r w:rsidR="00C45CD8" w:rsidRPr="00B93BAD">
        <w:rPr>
          <w:rFonts w:asciiTheme="majorBidi" w:eastAsia="Times New Roman" w:hAnsiTheme="majorBidi" w:cstheme="majorBidi"/>
          <w:sz w:val="28"/>
          <w:szCs w:val="28"/>
          <w:rtl/>
          <w:lang w:val="en-GB" w:bidi="ar"/>
        </w:rPr>
        <w:t xml:space="preserve"> نخاع العظام على حد سواء وفي جميع الفترات الزمنية مقارنة </w:t>
      </w:r>
      <w:r w:rsidR="00C45CD8" w:rsidRPr="00B93BAD">
        <w:rPr>
          <w:rFonts w:asciiTheme="majorBidi" w:eastAsia="Times New Roman" w:hAnsiTheme="majorBidi" w:cstheme="majorBidi"/>
          <w:color w:val="000000"/>
          <w:sz w:val="28"/>
          <w:szCs w:val="28"/>
          <w:rtl/>
          <w:lang w:val="en-GB" w:bidi="ar"/>
        </w:rPr>
        <w:t>لمجموع</w:t>
      </w:r>
      <w:r w:rsidR="009A535C" w:rsidRPr="00B93BAD">
        <w:rPr>
          <w:rFonts w:asciiTheme="majorBidi" w:eastAsia="Times New Roman" w:hAnsiTheme="majorBidi" w:cstheme="majorBidi"/>
          <w:color w:val="000000"/>
          <w:sz w:val="28"/>
          <w:szCs w:val="28"/>
          <w:rtl/>
          <w:lang w:val="en-GB" w:bidi="ar"/>
        </w:rPr>
        <w:t xml:space="preserve">ة </w:t>
      </w:r>
      <w:r w:rsidR="00797A8F" w:rsidRPr="00B93BAD">
        <w:rPr>
          <w:rFonts w:asciiTheme="majorBidi" w:eastAsia="Times New Roman" w:hAnsiTheme="majorBidi" w:cstheme="majorBidi"/>
          <w:color w:val="000000"/>
          <w:sz w:val="28"/>
          <w:szCs w:val="28"/>
          <w:rtl/>
          <w:lang w:val="en-GB" w:bidi="ar"/>
        </w:rPr>
        <w:t>السيطرة</w:t>
      </w:r>
      <w:r w:rsidR="00F90149" w:rsidRPr="00B93BAD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666D2B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9A535C" w:rsidRPr="00C45970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حفزت </w:t>
      </w:r>
      <w:r w:rsidR="00797A8F" w:rsidRPr="00C45970">
        <w:rPr>
          <w:rFonts w:asciiTheme="majorBidi" w:hAnsiTheme="majorBidi" w:cstheme="majorBidi"/>
          <w:color w:val="000000"/>
          <w:sz w:val="28"/>
          <w:szCs w:val="28"/>
          <w:rtl/>
        </w:rPr>
        <w:t>الجرعة</w:t>
      </w:r>
      <w:r w:rsidR="009A535C" w:rsidRPr="00C45970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="00797A8F" w:rsidRPr="00C45970">
        <w:rPr>
          <w:rFonts w:asciiTheme="majorBidi" w:hAnsiTheme="majorBidi" w:cstheme="majorBidi"/>
          <w:color w:val="000000"/>
          <w:sz w:val="28"/>
          <w:szCs w:val="28"/>
          <w:rtl/>
        </w:rPr>
        <w:t>المختارة</w:t>
      </w:r>
      <w:r w:rsidR="009A535C" w:rsidRPr="00C45970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للمستخلص</w:t>
      </w:r>
      <w:r w:rsidR="00C45970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المحلي </w:t>
      </w:r>
      <w:r w:rsidR="009A535C" w:rsidRPr="00C45970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والتجاري المدروسة </w:t>
      </w:r>
      <w:r w:rsidR="00FF3976"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 xml:space="preserve"> (1000)</w:t>
      </w:r>
      <w:r w:rsidR="009A535C" w:rsidRPr="00C45970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="00CE6EB3" w:rsidRPr="00C45970">
        <w:rPr>
          <w:rFonts w:asciiTheme="majorBidi" w:hAnsiTheme="majorBidi" w:cstheme="majorBidi"/>
          <w:color w:val="000000"/>
          <w:sz w:val="28"/>
          <w:szCs w:val="28"/>
          <w:rtl/>
        </w:rPr>
        <w:t>مايكروغرام</w:t>
      </w:r>
      <w:proofErr w:type="spellEnd"/>
      <w:r w:rsidR="00CE6EB3" w:rsidRPr="00C45970">
        <w:rPr>
          <w:rFonts w:asciiTheme="majorBidi" w:hAnsiTheme="majorBidi" w:cstheme="majorBidi"/>
          <w:color w:val="000000"/>
          <w:sz w:val="28"/>
          <w:szCs w:val="28"/>
          <w:rtl/>
        </w:rPr>
        <w:t>/مل</w:t>
      </w:r>
      <w:r w:rsidR="009A535C" w:rsidRPr="00C45970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فعالية الخلايا المناعية</w:t>
      </w:r>
      <w:r w:rsidR="00CE6EB3" w:rsidRPr="00C45970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proofErr w:type="spellStart"/>
      <w:r w:rsidR="00CE6EB3" w:rsidRPr="00C45970">
        <w:rPr>
          <w:rFonts w:asciiTheme="majorBidi" w:hAnsiTheme="majorBidi" w:cstheme="majorBidi"/>
          <w:color w:val="000000"/>
          <w:sz w:val="28"/>
          <w:szCs w:val="28"/>
          <w:rtl/>
        </w:rPr>
        <w:t>البلعميه</w:t>
      </w:r>
      <w:proofErr w:type="spellEnd"/>
      <w:r w:rsidR="009A535C" w:rsidRPr="00C45970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، </w:t>
      </w:r>
      <w:r w:rsidR="00CE6EB3" w:rsidRPr="00C45970">
        <w:rPr>
          <w:rFonts w:asciiTheme="majorBidi" w:hAnsiTheme="majorBidi" w:cstheme="majorBidi"/>
          <w:color w:val="000000"/>
          <w:sz w:val="28"/>
          <w:szCs w:val="28"/>
          <w:rtl/>
        </w:rPr>
        <w:t>فقد</w:t>
      </w:r>
      <w:r w:rsidR="00CE6EB3" w:rsidRPr="00C4597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أظهرت</w:t>
      </w:r>
      <w:r w:rsidR="00CE6EB3" w:rsidRPr="00C45970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="00CE6EB3" w:rsidRPr="00C4597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الزيادة</w:t>
      </w:r>
      <w:r w:rsidR="00CE6EB3" w:rsidRPr="00C45970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="00C45970" w:rsidRPr="00C45970">
        <w:rPr>
          <w:rFonts w:asciiTheme="majorBidi" w:hAnsiTheme="majorBidi" w:cstheme="majorBidi" w:hint="cs"/>
          <w:color w:val="000000"/>
          <w:sz w:val="28"/>
          <w:szCs w:val="28"/>
          <w:rtl/>
        </w:rPr>
        <w:t>الكبيرة</w:t>
      </w:r>
      <w:r w:rsidR="00CE6EB3" w:rsidRPr="00C45970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في </w:t>
      </w:r>
      <w:r w:rsidR="009A535C" w:rsidRPr="00C45970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كفاءة الخلايا </w:t>
      </w:r>
      <w:proofErr w:type="spellStart"/>
      <w:r w:rsidR="009A535C" w:rsidRPr="00C45970">
        <w:rPr>
          <w:rFonts w:asciiTheme="majorBidi" w:hAnsiTheme="majorBidi" w:cstheme="majorBidi"/>
          <w:color w:val="000000"/>
          <w:sz w:val="28"/>
          <w:szCs w:val="28"/>
          <w:rtl/>
        </w:rPr>
        <w:t>البلعمية</w:t>
      </w:r>
      <w:proofErr w:type="spellEnd"/>
      <w:r w:rsidR="009A535C" w:rsidRPr="00C45970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="00CE6EB3" w:rsidRPr="00C4597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ف</w:t>
      </w:r>
      <w:r w:rsidR="00C45CD8" w:rsidRPr="00C4597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ي </w:t>
      </w:r>
      <w:r w:rsidR="00CE6EB3" w:rsidRPr="00C4597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مجموعة </w:t>
      </w:r>
      <w:r w:rsidR="00C45CD8" w:rsidRPr="00C4597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الحيوانات </w:t>
      </w:r>
      <w:r w:rsidR="00C45CD8" w:rsidRPr="00C45970">
        <w:rPr>
          <w:rFonts w:asciiTheme="majorBidi" w:eastAsia="Times New Roman" w:hAnsiTheme="majorBidi" w:cstheme="majorBidi"/>
          <w:sz w:val="28"/>
          <w:szCs w:val="28"/>
          <w:lang w:bidi="ar"/>
        </w:rPr>
        <w:t>G4</w:t>
      </w:r>
      <w:r w:rsidR="00C45CD8" w:rsidRPr="00C4597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CE6EB3" w:rsidRPr="00C4597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المعالجة بالمستخلص بلغت قيمتها </w:t>
      </w:r>
      <w:r w:rsidR="003B413C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(0</w:t>
      </w:r>
      <w:r w:rsidR="003B413C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٫</w:t>
      </w:r>
      <w:r w:rsidR="003B413C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08) </w:t>
      </w:r>
      <w:r w:rsidR="00CE6EB3" w:rsidRPr="00C4597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اما العلاج التجاري فبلغ</w:t>
      </w:r>
      <w:r w:rsidR="003B413C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 xml:space="preserve"> (0</w:t>
      </w:r>
      <w:r w:rsidR="003B413C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٫</w:t>
      </w:r>
      <w:r w:rsidR="003B413C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02)</w:t>
      </w:r>
      <w:r w:rsidR="00C45CD8" w:rsidRPr="00C4597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بالمقارنة مع فئران </w:t>
      </w:r>
      <w:r w:rsidR="00CE6EB3" w:rsidRPr="00C4597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مجموعة السيطرة </w:t>
      </w:r>
      <w:r w:rsidR="00CE6EB3" w:rsidRPr="00C45970">
        <w:rPr>
          <w:rFonts w:asciiTheme="majorBidi" w:eastAsia="Times New Roman" w:hAnsiTheme="majorBidi" w:cstheme="majorBidi"/>
          <w:sz w:val="28"/>
          <w:szCs w:val="28"/>
          <w:lang w:bidi="ar"/>
        </w:rPr>
        <w:t xml:space="preserve">G6 </w:t>
      </w:r>
      <w:r w:rsidR="00CE6EB3" w:rsidRPr="00C45970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(</w:t>
      </w:r>
      <w:r w:rsidR="003B413C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0</w:t>
      </w:r>
      <w:r w:rsidR="003B413C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٫</w:t>
      </w:r>
      <w:r w:rsidR="003B413C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006</w:t>
      </w:r>
      <w:r w:rsidR="00CE6EB3" w:rsidRPr="00C45970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)</w:t>
      </w:r>
      <w:r w:rsidR="002C7340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  <w:r w:rsidR="002C7340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FF00BD" w:rsidRPr="00FF00BD" w:rsidRDefault="00FF00BD" w:rsidP="009E2D02">
      <w:pPr>
        <w:spacing w:after="0" w:line="360" w:lineRule="auto"/>
        <w:ind w:left="-694" w:right="-180" w:firstLine="720"/>
        <w:jc w:val="both"/>
        <w:rPr>
          <w:rFonts w:asciiTheme="majorBidi" w:eastAsia="Times New Roman" w:hAnsiTheme="majorBidi" w:cstheme="majorBidi"/>
          <w:color w:val="000000"/>
          <w:sz w:val="16"/>
          <w:szCs w:val="16"/>
          <w:rtl/>
          <w:lang w:bidi="ar"/>
        </w:rPr>
      </w:pPr>
    </w:p>
    <w:p w:rsidR="00C45CD8" w:rsidRPr="002C7340" w:rsidRDefault="00C45CD8" w:rsidP="00406745">
      <w:pPr>
        <w:spacing w:after="0" w:line="360" w:lineRule="auto"/>
        <w:ind w:left="-694" w:right="-180" w:firstLine="720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2C7340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"/>
        </w:rPr>
        <w:t xml:space="preserve"> </w:t>
      </w:r>
      <w:r w:rsidR="00AD7541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دلت 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النتائج</w:t>
      </w:r>
      <w:r w:rsidR="00406745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على</w:t>
      </w:r>
      <w:r w:rsidR="00AD7541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زيادة في المستوى </w:t>
      </w:r>
      <w:r w:rsidRPr="002C7340">
        <w:rPr>
          <w:rFonts w:asciiTheme="majorBidi" w:eastAsia="Times New Roman" w:hAnsiTheme="majorBidi" w:cstheme="majorBidi"/>
          <w:sz w:val="28"/>
          <w:szCs w:val="28"/>
          <w:lang w:val="en-GB" w:bidi="ar"/>
        </w:rPr>
        <w:t>TGFβ1</w:t>
      </w:r>
      <w:r w:rsidRPr="002C7340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GB" w:bidi="ar"/>
        </w:rPr>
        <w:t xml:space="preserve"> 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في مجموعات الفئران</w:t>
      </w:r>
      <w:r w:rsidR="00AD7541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السيطرة السليمة غير </w:t>
      </w:r>
      <w:r w:rsidR="00406745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ال</w:t>
      </w:r>
      <w:r w:rsidR="00AD7541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معالجة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Pr="002C7340">
        <w:rPr>
          <w:rFonts w:asciiTheme="majorBidi" w:eastAsia="Times New Roman" w:hAnsiTheme="majorBidi" w:cstheme="majorBidi"/>
          <w:sz w:val="28"/>
          <w:szCs w:val="28"/>
          <w:lang w:bidi="ar"/>
        </w:rPr>
        <w:t>G6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(</w:t>
      </w:r>
      <w:r w:rsidR="00800B5C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4</w:t>
      </w:r>
      <w:r w:rsidR="00941674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٫</w:t>
      </w:r>
      <w:r w:rsidR="00800B5C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71نانوغرام/مل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) ومقارنة مع مجموعة </w:t>
      </w:r>
      <w:r w:rsidR="00AD7541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الفئران </w:t>
      </w:r>
      <w:r w:rsidR="00F90149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المغروسة</w:t>
      </w:r>
      <w:r w:rsidR="00AD7541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F90149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والمعالجة</w:t>
      </w:r>
      <w:r w:rsidR="00AD7541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بمحلول </w:t>
      </w:r>
      <w:r w:rsidR="003508CF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الايوني المتعادل</w:t>
      </w:r>
      <w:r w:rsidR="00AD7541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AD7541" w:rsidRPr="002C7340">
        <w:rPr>
          <w:rFonts w:asciiTheme="majorBidi" w:eastAsia="Times New Roman" w:hAnsiTheme="majorBidi" w:cstheme="majorBidi"/>
          <w:sz w:val="28"/>
          <w:szCs w:val="28"/>
          <w:lang w:bidi="ar"/>
        </w:rPr>
        <w:t>G5</w:t>
      </w:r>
      <w:r w:rsidR="0077747B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( </w:t>
      </w:r>
      <w:r w:rsidR="00800B5C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3</w:t>
      </w:r>
      <w:r w:rsidR="00941674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٫</w:t>
      </w:r>
      <w:r w:rsidR="00800B5C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77</w:t>
      </w:r>
      <w:proofErr w:type="spellStart"/>
      <w:r w:rsidR="00800B5C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نانوغرام</w:t>
      </w:r>
      <w:proofErr w:type="spellEnd"/>
      <w:r w:rsidR="00800B5C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/مل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) مع اختلاف كبير جداً (</w:t>
      </w:r>
      <w:r w:rsidRPr="002C7340">
        <w:rPr>
          <w:rFonts w:asciiTheme="majorBidi" w:eastAsia="Times New Roman" w:hAnsiTheme="majorBidi" w:cstheme="majorBidi"/>
          <w:sz w:val="28"/>
          <w:szCs w:val="28"/>
          <w:lang w:bidi="ar"/>
        </w:rPr>
        <w:t>p</w:t>
      </w:r>
      <w:r w:rsidR="00F90149" w:rsidRPr="002C7340">
        <w:rPr>
          <w:rFonts w:asciiTheme="majorBidi" w:eastAsia="Times New Roman" w:hAnsiTheme="majorBidi" w:cstheme="majorBidi"/>
          <w:sz w:val="28"/>
          <w:szCs w:val="28"/>
          <w:lang w:bidi="ar"/>
        </w:rPr>
        <w:t>&lt;</w:t>
      </w:r>
      <w:r w:rsidRPr="002C7340">
        <w:rPr>
          <w:rFonts w:asciiTheme="majorBidi" w:eastAsia="Times New Roman" w:hAnsiTheme="majorBidi" w:cstheme="majorBidi"/>
          <w:sz w:val="28"/>
          <w:szCs w:val="28"/>
          <w:lang w:bidi="ar"/>
        </w:rPr>
        <w:t>0.01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،</w:t>
      </w:r>
      <w:r w:rsidR="00F90149" w:rsidRPr="002C7340">
        <w:rPr>
          <w:rFonts w:asciiTheme="majorBidi" w:eastAsia="Times New Roman" w:hAnsiTheme="majorBidi" w:cstheme="majorBidi"/>
          <w:sz w:val="28"/>
          <w:szCs w:val="28"/>
          <w:lang w:bidi="ar"/>
        </w:rPr>
        <w:t>P&lt;0.05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) ، </w:t>
      </w:r>
      <w:r w:rsidR="002F3DFD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اذ اظهرت النتائج </w:t>
      </w:r>
      <w:r w:rsidR="00251962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ارتفاع </w:t>
      </w:r>
      <w:r w:rsidR="00251962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lastRenderedPageBreak/>
        <w:t xml:space="preserve">في 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مستوى </w:t>
      </w:r>
      <w:r w:rsidRPr="002C7340">
        <w:rPr>
          <w:rFonts w:asciiTheme="majorBidi" w:eastAsia="Times New Roman" w:hAnsiTheme="majorBidi" w:cstheme="majorBidi"/>
          <w:sz w:val="28"/>
          <w:szCs w:val="28"/>
          <w:lang w:bidi="ar"/>
        </w:rPr>
        <w:t>TGF-β1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251962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من (</w:t>
      </w:r>
      <w:r w:rsidR="00800B5C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2</w:t>
      </w:r>
      <w:r w:rsidR="00941674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٫</w:t>
      </w:r>
      <w:r w:rsidR="00800B5C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60نانوغرام/مل</w:t>
      </w:r>
      <w:r w:rsidR="00251962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)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في </w:t>
      </w:r>
      <w:r w:rsidRPr="002C7340">
        <w:rPr>
          <w:rFonts w:asciiTheme="majorBidi" w:eastAsia="Times New Roman" w:hAnsiTheme="majorBidi" w:cstheme="majorBidi"/>
          <w:sz w:val="28"/>
          <w:szCs w:val="28"/>
          <w:lang w:bidi="ar"/>
        </w:rPr>
        <w:t>G2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251962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الى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251962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(</w:t>
      </w:r>
      <w:r w:rsidR="00800B5C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4</w:t>
      </w:r>
      <w:r w:rsidR="00941674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٫</w:t>
      </w:r>
      <w:r w:rsidR="00800B5C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 xml:space="preserve">35 </w:t>
      </w:r>
      <w:proofErr w:type="spellStart"/>
      <w:r w:rsidR="00800B5C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نانوغرام</w:t>
      </w:r>
      <w:proofErr w:type="spellEnd"/>
      <w:r w:rsidR="00800B5C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/مل</w:t>
      </w:r>
      <w:r w:rsidR="00251962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)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في </w:t>
      </w:r>
      <w:r w:rsidRPr="002C7340">
        <w:rPr>
          <w:rFonts w:asciiTheme="majorBidi" w:eastAsia="Times New Roman" w:hAnsiTheme="majorBidi" w:cstheme="majorBidi"/>
          <w:sz w:val="28"/>
          <w:szCs w:val="28"/>
          <w:lang w:bidi="ar"/>
        </w:rPr>
        <w:t>G1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، </w:t>
      </w:r>
      <w:r w:rsidRPr="002C7340">
        <w:rPr>
          <w:rFonts w:asciiTheme="majorBidi" w:eastAsia="Times New Roman" w:hAnsiTheme="majorBidi" w:cstheme="majorBidi"/>
          <w:sz w:val="28"/>
          <w:szCs w:val="28"/>
          <w:lang w:bidi="ar"/>
        </w:rPr>
        <w:t>G3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251962"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لكلا العلاجين </w:t>
      </w:r>
      <w:r w:rsidRPr="002C734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.</w:t>
      </w:r>
    </w:p>
    <w:p w:rsidR="004478D8" w:rsidRPr="004478D8" w:rsidRDefault="004478D8" w:rsidP="009E2D02">
      <w:pPr>
        <w:spacing w:after="0" w:line="360" w:lineRule="auto"/>
        <w:ind w:left="-604" w:right="-180" w:firstLine="630"/>
        <w:jc w:val="both"/>
        <w:rPr>
          <w:rFonts w:asciiTheme="majorBidi" w:eastAsia="Times New Roman" w:hAnsiTheme="majorBidi" w:cstheme="majorBidi"/>
          <w:sz w:val="12"/>
          <w:szCs w:val="12"/>
          <w:rtl/>
          <w:lang w:bidi="ar"/>
        </w:rPr>
      </w:pPr>
    </w:p>
    <w:p w:rsidR="00777725" w:rsidRPr="009E2D02" w:rsidRDefault="00C45CD8" w:rsidP="00B50A1C">
      <w:pPr>
        <w:tabs>
          <w:tab w:val="left" w:pos="7946"/>
        </w:tabs>
        <w:spacing w:after="0" w:line="360" w:lineRule="auto"/>
        <w:ind w:left="-604" w:right="-180" w:firstLine="63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أظهرت نتائج تحليل</w:t>
      </w:r>
      <w:r w:rsidR="00251962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(</w:t>
      </w:r>
      <w:r w:rsidR="00251962" w:rsidRPr="009E2D02">
        <w:rPr>
          <w:rFonts w:asciiTheme="majorBidi" w:eastAsia="Times New Roman" w:hAnsiTheme="majorBidi" w:cstheme="majorBidi"/>
          <w:sz w:val="28"/>
          <w:szCs w:val="28"/>
          <w:lang w:bidi="ar"/>
        </w:rPr>
        <w:t>ISH</w:t>
      </w:r>
      <w:r w:rsidR="00251962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)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251962" w:rsidRPr="009E2D02">
        <w:rPr>
          <w:rFonts w:asciiTheme="majorBidi" w:eastAsia="Times New Roman" w:hAnsiTheme="majorBidi" w:cstheme="majorBidi"/>
          <w:sz w:val="28"/>
          <w:szCs w:val="28"/>
          <w:rtl/>
        </w:rPr>
        <w:t xml:space="preserve">لتحديد جينات </w:t>
      </w:r>
      <w:r w:rsidR="00251962" w:rsidRPr="009E2D02">
        <w:rPr>
          <w:rFonts w:asciiTheme="majorBidi" w:eastAsia="Times New Roman" w:hAnsiTheme="majorBidi" w:cstheme="majorBidi"/>
          <w:sz w:val="28"/>
          <w:szCs w:val="28"/>
        </w:rPr>
        <w:t>Bcl2 ,</w:t>
      </w:r>
      <w:r w:rsidR="009977A5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="00251962" w:rsidRPr="009E2D02">
        <w:rPr>
          <w:rFonts w:asciiTheme="majorBidi" w:eastAsia="Times New Roman" w:hAnsiTheme="majorBidi" w:cstheme="majorBidi"/>
          <w:sz w:val="28"/>
          <w:szCs w:val="28"/>
        </w:rPr>
        <w:t>Bax</w:t>
      </w:r>
      <w:proofErr w:type="spellEnd"/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 </w:t>
      </w:r>
      <w:r w:rsidR="00251962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للمقاطع النسيجية ل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لورم</w:t>
      </w:r>
      <w:r w:rsidR="009977A5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 xml:space="preserve"> المغروس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والطحال </w:t>
      </w:r>
      <w:r w:rsidR="00251962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قابلية البيتا </w:t>
      </w:r>
      <w:proofErr w:type="spellStart"/>
      <w:r w:rsidR="00251962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كلوكان</w:t>
      </w:r>
      <w:proofErr w:type="spellEnd"/>
      <w:r w:rsidR="00251962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الذائب على </w:t>
      </w:r>
      <w:r w:rsidR="006C7672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الزيادة في معدل القتل المبرمج للخلايا المغروسة </w:t>
      </w:r>
      <w:r w:rsidR="009977A5">
        <w:rPr>
          <w:rFonts w:asciiTheme="majorBidi" w:eastAsia="Times New Roman" w:hAnsiTheme="majorBidi" w:cstheme="majorBidi"/>
          <w:sz w:val="28"/>
          <w:szCs w:val="28"/>
          <w:lang w:bidi="ar"/>
        </w:rPr>
        <w:t xml:space="preserve"> </w:t>
      </w:r>
      <w:r w:rsidR="006C7672" w:rsidRPr="009E2D02">
        <w:rPr>
          <w:rFonts w:asciiTheme="majorBidi" w:eastAsia="Times New Roman" w:hAnsiTheme="majorBidi" w:cstheme="majorBidi"/>
          <w:sz w:val="28"/>
          <w:szCs w:val="28"/>
          <w:lang w:bidi="ar"/>
        </w:rPr>
        <w:t>AMN-3</w:t>
      </w:r>
      <w:r w:rsidR="006C7672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في </w:t>
      </w:r>
      <w:r w:rsidR="006C7672" w:rsidRPr="009E2D02">
        <w:rPr>
          <w:rFonts w:asciiTheme="majorBidi" w:hAnsiTheme="majorBidi" w:cstheme="majorBidi"/>
          <w:sz w:val="28"/>
          <w:szCs w:val="28"/>
          <w:rtl/>
        </w:rPr>
        <w:t>الفئران من خلال الزيادة (</w:t>
      </w:r>
      <w:r w:rsidR="006C7672" w:rsidRPr="009E2D02">
        <w:rPr>
          <w:rFonts w:asciiTheme="majorBidi" w:hAnsiTheme="majorBidi" w:cstheme="majorBidi"/>
          <w:sz w:val="28"/>
          <w:szCs w:val="28"/>
        </w:rPr>
        <w:t>Up-regulation</w:t>
      </w:r>
      <w:r w:rsidR="006C7672" w:rsidRPr="009E2D02">
        <w:rPr>
          <w:rFonts w:asciiTheme="majorBidi" w:hAnsiTheme="majorBidi" w:cstheme="majorBidi"/>
          <w:sz w:val="28"/>
          <w:szCs w:val="28"/>
          <w:rtl/>
        </w:rPr>
        <w:t>) في نسبة الجين المسؤول عن القتل المبرمج</w:t>
      </w:r>
      <w:r w:rsidR="009F29AD"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="006C7672" w:rsidRPr="009E2D02">
        <w:rPr>
          <w:rFonts w:asciiTheme="majorBidi" w:hAnsiTheme="majorBidi" w:cstheme="majorBidi"/>
          <w:sz w:val="28"/>
          <w:szCs w:val="28"/>
          <w:rtl/>
        </w:rPr>
        <w:t>(</w:t>
      </w:r>
      <w:proofErr w:type="spellStart"/>
      <w:r w:rsidR="006C7672" w:rsidRPr="009E2D02">
        <w:rPr>
          <w:rFonts w:asciiTheme="majorBidi" w:hAnsiTheme="majorBidi" w:cstheme="majorBidi"/>
          <w:sz w:val="28"/>
          <w:szCs w:val="28"/>
        </w:rPr>
        <w:t>Bax</w:t>
      </w:r>
      <w:proofErr w:type="spellEnd"/>
      <w:r w:rsidR="006C7672" w:rsidRPr="009E2D02">
        <w:rPr>
          <w:rFonts w:asciiTheme="majorBidi" w:hAnsiTheme="majorBidi" w:cstheme="majorBidi"/>
          <w:sz w:val="28"/>
          <w:szCs w:val="28"/>
        </w:rPr>
        <w:t xml:space="preserve"> expression</w:t>
      </w:r>
      <w:r w:rsidR="006C7672" w:rsidRPr="009E2D02">
        <w:rPr>
          <w:rFonts w:asciiTheme="majorBidi" w:hAnsiTheme="majorBidi" w:cstheme="majorBidi"/>
          <w:sz w:val="28"/>
          <w:szCs w:val="28"/>
          <w:rtl/>
        </w:rPr>
        <w:t>)</w:t>
      </w:r>
      <w:r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 و</w:t>
      </w:r>
      <w:r w:rsidR="003508CF" w:rsidRPr="009E2D02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انخفاض </w:t>
      </w:r>
      <w:r w:rsidR="00576616" w:rsidRPr="009E2D02">
        <w:rPr>
          <w:rFonts w:asciiTheme="majorBidi" w:hAnsiTheme="majorBidi" w:cstheme="majorBidi"/>
          <w:sz w:val="28"/>
          <w:szCs w:val="28"/>
          <w:rtl/>
        </w:rPr>
        <w:t>(</w:t>
      </w:r>
      <w:r w:rsidR="00576616" w:rsidRPr="009E2D02">
        <w:rPr>
          <w:rFonts w:asciiTheme="majorBidi" w:hAnsiTheme="majorBidi" w:cstheme="majorBidi"/>
          <w:sz w:val="28"/>
          <w:szCs w:val="28"/>
        </w:rPr>
        <w:t>Down regulation</w:t>
      </w:r>
      <w:r w:rsidR="00576616" w:rsidRPr="009E2D02">
        <w:rPr>
          <w:rFonts w:asciiTheme="majorBidi" w:hAnsiTheme="majorBidi" w:cstheme="majorBidi"/>
          <w:sz w:val="28"/>
          <w:szCs w:val="28"/>
          <w:rtl/>
        </w:rPr>
        <w:t>) جين (</w:t>
      </w:r>
      <w:r w:rsidRPr="009E2D02">
        <w:rPr>
          <w:rFonts w:asciiTheme="majorBidi" w:hAnsiTheme="majorBidi" w:cstheme="majorBidi"/>
          <w:sz w:val="28"/>
          <w:szCs w:val="28"/>
          <w:lang w:bidi="ar"/>
        </w:rPr>
        <w:t>Bcl-2</w:t>
      </w:r>
      <w:r w:rsidR="00576616" w:rsidRPr="009E2D02">
        <w:rPr>
          <w:rFonts w:asciiTheme="majorBidi" w:hAnsiTheme="majorBidi" w:cstheme="majorBidi"/>
          <w:sz w:val="28"/>
          <w:szCs w:val="28"/>
        </w:rPr>
        <w:t xml:space="preserve"> expression</w:t>
      </w:r>
      <w:r w:rsidR="00576616" w:rsidRPr="009E2D02">
        <w:rPr>
          <w:rFonts w:asciiTheme="majorBidi" w:hAnsiTheme="majorBidi" w:cstheme="majorBidi"/>
          <w:sz w:val="28"/>
          <w:szCs w:val="28"/>
          <w:rtl/>
        </w:rPr>
        <w:t>)</w:t>
      </w:r>
      <w:r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 </w:t>
      </w:r>
      <w:r w:rsidR="00576616" w:rsidRPr="009E2D02">
        <w:rPr>
          <w:rFonts w:asciiTheme="majorBidi" w:hAnsiTheme="majorBidi" w:cstheme="majorBidi"/>
          <w:sz w:val="28"/>
          <w:szCs w:val="28"/>
          <w:rtl/>
        </w:rPr>
        <w:t xml:space="preserve">اذ بلغت </w:t>
      </w:r>
      <w:r w:rsidRPr="009E2D02">
        <w:rPr>
          <w:rFonts w:asciiTheme="majorBidi" w:hAnsiTheme="majorBidi" w:cstheme="majorBidi"/>
          <w:sz w:val="28"/>
          <w:szCs w:val="28"/>
          <w:rtl/>
          <w:lang w:bidi="ar"/>
        </w:rPr>
        <w:t>متوسط النسبة المئوية</w:t>
      </w:r>
      <w:proofErr w:type="spellStart"/>
      <w:r w:rsidR="00576616" w:rsidRPr="009E2D02">
        <w:rPr>
          <w:rFonts w:asciiTheme="majorBidi" w:hAnsiTheme="majorBidi" w:cstheme="majorBidi"/>
          <w:sz w:val="28"/>
          <w:szCs w:val="28"/>
        </w:rPr>
        <w:t>Bax</w:t>
      </w:r>
      <w:proofErr w:type="spellEnd"/>
      <w:r w:rsidR="00576616" w:rsidRPr="009E2D02">
        <w:rPr>
          <w:rFonts w:asciiTheme="majorBidi" w:hAnsiTheme="majorBidi" w:cstheme="majorBidi"/>
          <w:sz w:val="28"/>
          <w:szCs w:val="28"/>
        </w:rPr>
        <w:t xml:space="preserve"> </w:t>
      </w:r>
      <w:r w:rsidR="009F29A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</w:t>
      </w:r>
      <w:r w:rsidR="00576616" w:rsidRPr="009E2D02">
        <w:rPr>
          <w:rFonts w:asciiTheme="majorBidi" w:hAnsiTheme="majorBidi" w:cstheme="majorBidi"/>
          <w:sz w:val="28"/>
          <w:szCs w:val="28"/>
          <w:rtl/>
          <w:lang w:bidi="ar-IQ"/>
        </w:rPr>
        <w:t xml:space="preserve">نخفاضا </w:t>
      </w:r>
      <w:r w:rsidR="00281595" w:rsidRPr="009E2D02">
        <w:rPr>
          <w:rFonts w:asciiTheme="majorBidi" w:hAnsiTheme="majorBidi" w:cstheme="majorBidi"/>
          <w:sz w:val="28"/>
          <w:szCs w:val="28"/>
          <w:rtl/>
          <w:lang w:bidi="ar-IQ"/>
        </w:rPr>
        <w:t>في مع</w:t>
      </w:r>
      <w:r w:rsidR="009F29AD">
        <w:rPr>
          <w:rFonts w:asciiTheme="majorBidi" w:hAnsiTheme="majorBidi" w:cstheme="majorBidi" w:hint="cs"/>
          <w:sz w:val="28"/>
          <w:szCs w:val="28"/>
          <w:rtl/>
          <w:lang w:bidi="ar-IQ"/>
        </w:rPr>
        <w:t>د</w:t>
      </w:r>
      <w:r w:rsidR="00281595" w:rsidRPr="009E2D02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 القتل المبرمج </w:t>
      </w:r>
      <w:r w:rsidR="00576616" w:rsidRPr="009E2D02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="00526148">
        <w:rPr>
          <w:rFonts w:asciiTheme="majorBidi" w:hAnsiTheme="majorBidi" w:cstheme="majorBidi" w:hint="cs"/>
          <w:sz w:val="28"/>
          <w:szCs w:val="28"/>
          <w:rtl/>
          <w:lang w:bidi="ar-IQ"/>
        </w:rPr>
        <w:t>11</w:t>
      </w:r>
      <w:r w:rsidR="00526148">
        <w:rPr>
          <w:rFonts w:asciiTheme="majorBidi" w:hAnsiTheme="majorBidi" w:cstheme="majorBidi"/>
          <w:sz w:val="28"/>
          <w:szCs w:val="28"/>
          <w:rtl/>
          <w:lang w:bidi="ar-IQ"/>
        </w:rPr>
        <w:t>٫</w:t>
      </w:r>
      <w:r w:rsidR="00526148">
        <w:rPr>
          <w:rFonts w:asciiTheme="majorBidi" w:hAnsiTheme="majorBidi" w:cstheme="majorBidi" w:hint="cs"/>
          <w:sz w:val="28"/>
          <w:szCs w:val="28"/>
          <w:rtl/>
          <w:lang w:bidi="ar-IQ"/>
        </w:rPr>
        <w:t>37</w:t>
      </w:r>
      <w:r w:rsidR="00576616" w:rsidRPr="009E2D02">
        <w:rPr>
          <w:rFonts w:asciiTheme="majorBidi" w:hAnsiTheme="majorBidi" w:cstheme="majorBidi"/>
          <w:sz w:val="28"/>
          <w:szCs w:val="28"/>
          <w:lang w:bidi="ar"/>
        </w:rPr>
        <w:t>(</w:t>
      </w:r>
      <w:r w:rsidR="00526148">
        <w:rPr>
          <w:rFonts w:asciiTheme="majorBidi" w:hAnsiTheme="majorBidi" w:cstheme="majorBidi"/>
          <w:sz w:val="28"/>
          <w:szCs w:val="28"/>
          <w:lang w:bidi="ar"/>
        </w:rPr>
        <w:t>%</w:t>
      </w:r>
      <w:r w:rsidR="008159C7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  <w:proofErr w:type="spellStart"/>
      <w:r w:rsidR="00576616" w:rsidRPr="009E2D02">
        <w:rPr>
          <w:rFonts w:asciiTheme="majorBidi" w:hAnsiTheme="majorBidi" w:cstheme="majorBidi"/>
          <w:sz w:val="28"/>
          <w:szCs w:val="28"/>
          <w:rtl/>
          <w:lang w:bidi="ar"/>
        </w:rPr>
        <w:t>مقارنت</w:t>
      </w:r>
      <w:r w:rsidR="006F69A1">
        <w:rPr>
          <w:rFonts w:asciiTheme="majorBidi" w:hAnsiTheme="majorBidi" w:cstheme="majorBidi" w:hint="cs"/>
          <w:sz w:val="28"/>
          <w:szCs w:val="28"/>
          <w:rtl/>
          <w:lang w:bidi="ar"/>
        </w:rPr>
        <w:t>ة</w:t>
      </w:r>
      <w:proofErr w:type="spellEnd"/>
      <w:r w:rsidR="00576616"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 </w:t>
      </w:r>
      <w:r w:rsidR="00281595"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مع </w:t>
      </w:r>
      <w:r w:rsidR="00281595" w:rsidRPr="009E2D02">
        <w:rPr>
          <w:rFonts w:asciiTheme="majorBidi" w:hAnsiTheme="majorBidi" w:cstheme="majorBidi"/>
          <w:sz w:val="28"/>
          <w:szCs w:val="28"/>
          <w:lang w:bidi="ar"/>
        </w:rPr>
        <w:t>Bcl-2</w:t>
      </w:r>
      <w:r w:rsidR="00576616"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 </w:t>
      </w:r>
      <w:r w:rsidR="00281595" w:rsidRPr="009E2D02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="00526148">
        <w:rPr>
          <w:rFonts w:asciiTheme="majorBidi" w:hAnsiTheme="majorBidi" w:cstheme="majorBidi" w:hint="cs"/>
          <w:sz w:val="28"/>
          <w:szCs w:val="28"/>
          <w:rtl/>
          <w:lang w:bidi="ar-IQ"/>
        </w:rPr>
        <w:t>71</w:t>
      </w:r>
      <w:r w:rsidR="00526148">
        <w:rPr>
          <w:rFonts w:asciiTheme="majorBidi" w:hAnsiTheme="majorBidi" w:cstheme="majorBidi"/>
          <w:sz w:val="28"/>
          <w:szCs w:val="28"/>
          <w:rtl/>
          <w:lang w:bidi="ar-IQ"/>
        </w:rPr>
        <w:t>٫</w:t>
      </w:r>
      <w:r w:rsidR="00526148">
        <w:rPr>
          <w:rFonts w:asciiTheme="majorBidi" w:hAnsiTheme="majorBidi" w:cstheme="majorBidi" w:hint="cs"/>
          <w:sz w:val="28"/>
          <w:szCs w:val="28"/>
          <w:rtl/>
          <w:lang w:bidi="ar-IQ"/>
        </w:rPr>
        <w:t>34%</w:t>
      </w:r>
      <w:r w:rsidR="004A4C4D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4A4C4D"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 </w:t>
      </w:r>
      <w:r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، </w:t>
      </w:r>
      <w:r w:rsidR="00281595"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لمجموعة الفئران </w:t>
      </w:r>
      <w:r w:rsidR="00797A8F" w:rsidRPr="009E2D02">
        <w:rPr>
          <w:rFonts w:asciiTheme="majorBidi" w:hAnsiTheme="majorBidi" w:cstheme="majorBidi"/>
          <w:sz w:val="28"/>
          <w:szCs w:val="28"/>
          <w:rtl/>
          <w:lang w:bidi="ar"/>
        </w:rPr>
        <w:t>المغروسة</w:t>
      </w:r>
      <w:r w:rsidR="00281595"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 والمعالجة بمحلول </w:t>
      </w:r>
      <w:proofErr w:type="spellStart"/>
      <w:r w:rsidR="00DC2A85" w:rsidRPr="009E2D02">
        <w:rPr>
          <w:rFonts w:asciiTheme="majorBidi" w:hAnsiTheme="majorBidi" w:cstheme="majorBidi" w:hint="cs"/>
          <w:sz w:val="28"/>
          <w:szCs w:val="28"/>
          <w:rtl/>
          <w:lang w:bidi="ar"/>
        </w:rPr>
        <w:t>الفوسفاتي</w:t>
      </w:r>
      <w:proofErr w:type="spellEnd"/>
      <w:r w:rsidR="00DC2A85" w:rsidRPr="009E2D02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المتعادل</w:t>
      </w:r>
      <w:r w:rsidR="00281595"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 </w:t>
      </w:r>
      <w:r w:rsidR="00281595" w:rsidRPr="009E2D02">
        <w:rPr>
          <w:rFonts w:asciiTheme="majorBidi" w:hAnsiTheme="majorBidi" w:cstheme="majorBidi"/>
          <w:sz w:val="28"/>
          <w:szCs w:val="28"/>
          <w:lang w:bidi="ar"/>
        </w:rPr>
        <w:t>,</w:t>
      </w:r>
      <w:r w:rsidR="00281595"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 </w:t>
      </w:r>
      <w:r w:rsidR="008E2530" w:rsidRPr="009E2D02">
        <w:rPr>
          <w:rFonts w:asciiTheme="majorBidi" w:hAnsiTheme="majorBidi" w:cstheme="majorBidi"/>
          <w:sz w:val="28"/>
          <w:szCs w:val="28"/>
          <w:rtl/>
          <w:lang w:bidi="ar-IQ"/>
        </w:rPr>
        <w:t xml:space="preserve">بينما اظهرت مجاميع الفئران المغروسة والمعالجة ارتفاعا في نسبة </w:t>
      </w:r>
      <w:proofErr w:type="spellStart"/>
      <w:r w:rsidR="008E2530" w:rsidRPr="009E2D02">
        <w:rPr>
          <w:rFonts w:asciiTheme="majorBidi" w:hAnsiTheme="majorBidi" w:cstheme="majorBidi"/>
          <w:sz w:val="28"/>
          <w:szCs w:val="28"/>
          <w:lang w:bidi="ar-IQ"/>
        </w:rPr>
        <w:t>Bax</w:t>
      </w:r>
      <w:proofErr w:type="spellEnd"/>
      <w:r w:rsidR="008E2530" w:rsidRPr="009E2D0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8E2530"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عند مجاميع الفئران </w:t>
      </w:r>
      <w:r w:rsidRPr="009E2D02">
        <w:rPr>
          <w:rFonts w:asciiTheme="majorBidi" w:hAnsiTheme="majorBidi" w:cstheme="majorBidi"/>
          <w:sz w:val="28"/>
          <w:szCs w:val="28"/>
          <w:rtl/>
          <w:lang w:bidi="ar"/>
        </w:rPr>
        <w:t>(</w:t>
      </w:r>
      <w:r w:rsidRPr="009E2D02">
        <w:rPr>
          <w:rFonts w:asciiTheme="majorBidi" w:hAnsiTheme="majorBidi" w:cstheme="majorBidi"/>
          <w:sz w:val="28"/>
          <w:szCs w:val="28"/>
          <w:lang w:bidi="ar"/>
        </w:rPr>
        <w:t>G1</w:t>
      </w:r>
      <w:r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 و </w:t>
      </w:r>
      <w:r w:rsidRPr="009E2D02">
        <w:rPr>
          <w:rFonts w:asciiTheme="majorBidi" w:hAnsiTheme="majorBidi" w:cstheme="majorBidi"/>
          <w:sz w:val="28"/>
          <w:szCs w:val="28"/>
          <w:lang w:bidi="ar"/>
        </w:rPr>
        <w:t>G2</w:t>
      </w:r>
      <w:r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) </w:t>
      </w:r>
      <w:r w:rsidR="00F90149" w:rsidRPr="009E2D02">
        <w:rPr>
          <w:rFonts w:asciiTheme="majorBidi" w:hAnsiTheme="majorBidi" w:cstheme="majorBidi"/>
          <w:sz w:val="28"/>
          <w:szCs w:val="28"/>
          <w:rtl/>
          <w:lang w:bidi="ar-IQ"/>
        </w:rPr>
        <w:t>ل</w:t>
      </w:r>
      <w:r w:rsidR="008E2530"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كلا العلاجين </w:t>
      </w:r>
      <w:r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على حد سواء، </w:t>
      </w:r>
      <w:r w:rsidR="008E2530" w:rsidRPr="009E2D02">
        <w:rPr>
          <w:rFonts w:asciiTheme="majorBidi" w:hAnsiTheme="majorBidi" w:cstheme="majorBidi"/>
          <w:sz w:val="28"/>
          <w:szCs w:val="28"/>
          <w:rtl/>
          <w:lang w:bidi="ar"/>
        </w:rPr>
        <w:t>اذ شكلت</w:t>
      </w:r>
      <w:r w:rsidR="00D5409E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A27B2B">
        <w:rPr>
          <w:rFonts w:asciiTheme="majorBidi" w:hAnsiTheme="majorBidi" w:cstheme="majorBidi" w:hint="cs"/>
          <w:sz w:val="28"/>
          <w:szCs w:val="28"/>
          <w:rtl/>
          <w:lang w:bidi="ar-IQ"/>
        </w:rPr>
        <w:t>43</w:t>
      </w:r>
      <w:r w:rsidR="00A27B2B">
        <w:rPr>
          <w:rFonts w:asciiTheme="majorBidi" w:hAnsiTheme="majorBidi" w:cstheme="majorBidi"/>
          <w:sz w:val="28"/>
          <w:szCs w:val="28"/>
          <w:rtl/>
          <w:lang w:bidi="ar-IQ"/>
        </w:rPr>
        <w:t>٫</w:t>
      </w:r>
      <w:r w:rsidR="00A27B2B">
        <w:rPr>
          <w:rFonts w:asciiTheme="majorBidi" w:hAnsiTheme="majorBidi" w:cstheme="majorBidi" w:hint="cs"/>
          <w:sz w:val="28"/>
          <w:szCs w:val="28"/>
          <w:rtl/>
          <w:lang w:bidi="ar-IQ"/>
        </w:rPr>
        <w:t>93%,53</w:t>
      </w:r>
      <w:r w:rsidR="00A27B2B">
        <w:rPr>
          <w:rFonts w:asciiTheme="majorBidi" w:hAnsiTheme="majorBidi" w:cstheme="majorBidi"/>
          <w:sz w:val="28"/>
          <w:szCs w:val="28"/>
          <w:rtl/>
          <w:lang w:bidi="ar-IQ"/>
        </w:rPr>
        <w:t>٫</w:t>
      </w:r>
      <w:r w:rsidR="00A27B2B">
        <w:rPr>
          <w:rFonts w:asciiTheme="majorBidi" w:hAnsiTheme="majorBidi" w:cstheme="majorBidi" w:hint="cs"/>
          <w:sz w:val="28"/>
          <w:szCs w:val="28"/>
          <w:rtl/>
          <w:lang w:bidi="ar-IQ"/>
        </w:rPr>
        <w:t>46%</w:t>
      </w:r>
      <w:r w:rsidR="00D5409E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8E2530" w:rsidRPr="009E2D0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5409E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8E2530"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مجموعة </w:t>
      </w:r>
      <w:r w:rsidRPr="009E2D02">
        <w:rPr>
          <w:rFonts w:asciiTheme="majorBidi" w:hAnsiTheme="majorBidi" w:cstheme="majorBidi"/>
          <w:sz w:val="28"/>
          <w:szCs w:val="28"/>
          <w:lang w:bidi="ar"/>
        </w:rPr>
        <w:t>G1</w:t>
      </w:r>
      <w:r w:rsidRPr="009E2D02">
        <w:rPr>
          <w:rFonts w:asciiTheme="majorBidi" w:hAnsiTheme="majorBidi" w:cstheme="majorBidi"/>
          <w:sz w:val="28"/>
          <w:szCs w:val="28"/>
          <w:rtl/>
          <w:lang w:bidi="ar"/>
        </w:rPr>
        <w:t xml:space="preserve"> و</w:t>
      </w:r>
      <w:r w:rsidR="008E2530" w:rsidRPr="009E2D02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A27B2B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54</w:t>
      </w:r>
      <w:r w:rsidR="00A27B2B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٫</w:t>
      </w:r>
      <w:r w:rsidR="00A27B2B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77%,</w:t>
      </w:r>
      <w:r w:rsidR="00082B5D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52</w:t>
      </w:r>
      <w:r w:rsidR="00082B5D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٫</w:t>
      </w:r>
      <w:r w:rsidR="00082B5D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23%</w:t>
      </w:r>
      <w:r w:rsidR="00001D83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)</w:t>
      </w:r>
      <w:r w:rsidR="008E2530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ل</w:t>
      </w:r>
      <w:r w:rsidR="008E2530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مجموعة الفئران </w:t>
      </w:r>
      <w:r w:rsidRPr="009E2D02">
        <w:rPr>
          <w:rFonts w:asciiTheme="majorBidi" w:eastAsia="Times New Roman" w:hAnsiTheme="majorBidi" w:cstheme="majorBidi"/>
          <w:sz w:val="28"/>
          <w:szCs w:val="28"/>
          <w:lang w:bidi="ar"/>
        </w:rPr>
        <w:t>G2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على التوالي، </w:t>
      </w:r>
      <w:r w:rsidR="002976D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ان الا</w:t>
      </w:r>
      <w:proofErr w:type="spellStart"/>
      <w:r w:rsidR="002976D9" w:rsidRPr="009E2D02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>ختلافات</w:t>
      </w:r>
      <w:proofErr w:type="spellEnd"/>
      <w:r w:rsidR="002976D9" w:rsidRPr="009E2D02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النسبية في جينات القتل المبرمج </w:t>
      </w:r>
      <w:r w:rsidRPr="009E2D02">
        <w:rPr>
          <w:rFonts w:asciiTheme="majorBidi" w:eastAsia="Times New Roman" w:hAnsiTheme="majorBidi" w:cstheme="majorBidi"/>
          <w:sz w:val="28"/>
          <w:szCs w:val="28"/>
          <w:lang w:bidi="ar"/>
        </w:rPr>
        <w:t>Bc</w:t>
      </w:r>
      <w:r w:rsidR="00317FC3" w:rsidRPr="009E2D02">
        <w:rPr>
          <w:rFonts w:asciiTheme="majorBidi" w:eastAsia="Times New Roman" w:hAnsiTheme="majorBidi" w:cstheme="majorBidi"/>
          <w:sz w:val="28"/>
          <w:szCs w:val="28"/>
          <w:lang w:bidi="ar"/>
        </w:rPr>
        <w:t>l</w:t>
      </w:r>
      <w:r w:rsidR="00EF5545" w:rsidRPr="009E2D02">
        <w:rPr>
          <w:rFonts w:asciiTheme="majorBidi" w:eastAsia="Times New Roman" w:hAnsiTheme="majorBidi" w:cstheme="majorBidi"/>
          <w:sz w:val="28"/>
          <w:szCs w:val="28"/>
          <w:lang w:bidi="ar"/>
        </w:rPr>
        <w:t>-2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proofErr w:type="spellStart"/>
      <w:r w:rsidR="002976D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مقارنت</w:t>
      </w:r>
      <w:r w:rsidR="006F69A1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ة</w:t>
      </w:r>
      <w:proofErr w:type="spellEnd"/>
      <w:r w:rsidR="002976D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مع </w:t>
      </w:r>
      <w:r w:rsidR="002976D9" w:rsidRPr="009E2D02">
        <w:rPr>
          <w:rFonts w:asciiTheme="majorBidi" w:eastAsia="Times New Roman" w:hAnsiTheme="majorBidi" w:cstheme="majorBidi"/>
          <w:sz w:val="28"/>
          <w:szCs w:val="28"/>
          <w:lang w:bidi="ar"/>
        </w:rPr>
        <w:t xml:space="preserve"> </w:t>
      </w:r>
      <w:proofErr w:type="spellStart"/>
      <w:r w:rsidR="002976D9" w:rsidRPr="009E2D02">
        <w:rPr>
          <w:rFonts w:asciiTheme="majorBidi" w:eastAsia="Times New Roman" w:hAnsiTheme="majorBidi" w:cstheme="majorBidi"/>
          <w:sz w:val="28"/>
          <w:szCs w:val="28"/>
          <w:lang w:bidi="ar"/>
        </w:rPr>
        <w:t>Bax</w:t>
      </w:r>
      <w:proofErr w:type="spellEnd"/>
      <w:r w:rsidR="002976D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لمجاميع الفئران المعالجة ناجمة عن الارتفاع في نسبة </w:t>
      </w:r>
      <w:proofErr w:type="spellStart"/>
      <w:r w:rsidRPr="009E2D02">
        <w:rPr>
          <w:rFonts w:asciiTheme="majorBidi" w:eastAsia="Times New Roman" w:hAnsiTheme="majorBidi" w:cstheme="majorBidi"/>
          <w:sz w:val="28"/>
          <w:szCs w:val="28"/>
          <w:lang w:bidi="ar"/>
        </w:rPr>
        <w:t>Bax</w:t>
      </w:r>
      <w:proofErr w:type="spellEnd"/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(</w:t>
      </w:r>
      <w:r w:rsidR="002976D9" w:rsidRPr="009E2D02">
        <w:rPr>
          <w:rFonts w:asciiTheme="majorBidi" w:hAnsiTheme="majorBidi" w:cstheme="majorBidi"/>
          <w:sz w:val="28"/>
          <w:szCs w:val="28"/>
        </w:rPr>
        <w:t>54.7 ,</w:t>
      </w:r>
      <w:r w:rsidR="002976D9" w:rsidRPr="009E2D02">
        <w:rPr>
          <w:rFonts w:asciiTheme="majorBidi" w:hAnsiTheme="majorBidi" w:cstheme="majorBidi"/>
          <w:color w:val="000000"/>
          <w:sz w:val="28"/>
          <w:szCs w:val="28"/>
        </w:rPr>
        <w:t xml:space="preserve"> P&lt;0.05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%) مع انخفاض </w:t>
      </w:r>
      <w:r w:rsidR="002976D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في نسبة</w:t>
      </w:r>
      <w:r w:rsidR="00317FC3" w:rsidRPr="009E2D02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 xml:space="preserve"> جين</w:t>
      </w:r>
      <w:r w:rsidR="002976D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2976D9" w:rsidRPr="009E2D02">
        <w:rPr>
          <w:rFonts w:asciiTheme="majorBidi" w:eastAsia="Times New Roman" w:hAnsiTheme="majorBidi" w:cstheme="majorBidi"/>
          <w:sz w:val="28"/>
          <w:szCs w:val="28"/>
          <w:lang w:bidi="ar"/>
        </w:rPr>
        <w:t>Bcl-2</w:t>
      </w:r>
      <w:r w:rsidR="00B63F09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 xml:space="preserve">    </w:t>
      </w:r>
      <w:r w:rsidR="002976D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(</w:t>
      </w:r>
      <w:r w:rsidR="00526148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30</w:t>
      </w:r>
      <w:r w:rsidR="00526148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٫</w:t>
      </w:r>
      <w:r w:rsidR="00526148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07%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) </w:t>
      </w:r>
      <w:r w:rsidR="002976D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اذ كانت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2976D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نسبة </w:t>
      </w:r>
      <w:r w:rsidR="002976D9" w:rsidRPr="009E2D02">
        <w:rPr>
          <w:rFonts w:asciiTheme="majorBidi" w:eastAsia="Times New Roman" w:hAnsiTheme="majorBidi" w:cstheme="majorBidi"/>
          <w:sz w:val="28"/>
          <w:szCs w:val="28"/>
          <w:lang w:bidi="ar"/>
        </w:rPr>
        <w:t>Bcl-2</w:t>
      </w:r>
      <w:r w:rsidR="002976D9" w:rsidRPr="009E2D02">
        <w:rPr>
          <w:rFonts w:asciiTheme="majorBidi" w:eastAsia="Times New Roman" w:hAnsiTheme="majorBidi" w:cstheme="majorBidi"/>
          <w:sz w:val="28"/>
          <w:szCs w:val="28"/>
          <w:rtl/>
          <w:lang w:bidi="ar-IQ"/>
        </w:rPr>
        <w:t xml:space="preserve"> 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أقل بكثير من </w:t>
      </w:r>
      <w:r w:rsidR="002976D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مجموعة الفئران 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السيطرة </w:t>
      </w:r>
      <w:r w:rsidR="002976D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والمغروسة </w:t>
      </w:r>
      <w:r w:rsidR="00DF72A9" w:rsidRPr="009E2D02">
        <w:rPr>
          <w:rFonts w:asciiTheme="majorBidi" w:eastAsia="Times New Roman" w:hAnsiTheme="majorBidi" w:cstheme="majorBidi"/>
          <w:sz w:val="28"/>
          <w:szCs w:val="28"/>
          <w:lang w:bidi="ar"/>
        </w:rPr>
        <w:t>AMN3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DF72A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اذ </w:t>
      </w:r>
      <w:r w:rsidR="006949BB" w:rsidRPr="009E2D02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 xml:space="preserve">دلت </w:t>
      </w:r>
      <w:r w:rsidR="00DF72A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نتائج الدراسة 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إلى أن </w:t>
      </w:r>
      <w:r w:rsidR="00DF72A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ال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بيتا </w:t>
      </w:r>
      <w:proofErr w:type="spellStart"/>
      <w:r w:rsidR="00DF72A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كلوكان</w:t>
      </w:r>
      <w:proofErr w:type="spellEnd"/>
      <w:r w:rsidR="00DF72A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الذائب له 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تأثير</w:t>
      </w:r>
      <w:r w:rsidR="00DF72A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علاجي جيد على </w:t>
      </w:r>
      <w:r w:rsidR="00DF72A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قتل 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خلية الورم وإمكان</w:t>
      </w:r>
      <w:r w:rsidR="00DF72A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ي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ات </w:t>
      </w:r>
      <w:r w:rsidR="00DF72A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الاستخدام 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السريري </w:t>
      </w:r>
      <w:r w:rsidR="00DF72A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له 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كعامل </w:t>
      </w:r>
      <w:r w:rsidR="00DF72A9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لل</w:t>
      </w:r>
      <w:r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علاج </w:t>
      </w:r>
      <w:r w:rsidR="00317FC3" w:rsidRPr="009E2D02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 xml:space="preserve">الدوائي </w:t>
      </w:r>
      <w:r w:rsidR="00317FC3" w:rsidRPr="009E2D02">
        <w:rPr>
          <w:rFonts w:asciiTheme="majorBidi" w:eastAsia="Times New Roman" w:hAnsiTheme="majorBidi" w:cstheme="majorBidi"/>
          <w:sz w:val="28"/>
          <w:szCs w:val="28"/>
          <w:lang w:bidi="ar"/>
        </w:rPr>
        <w:t>.</w:t>
      </w:r>
      <w:r w:rsidR="00EE483D" w:rsidRPr="009E2D02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  <w:r w:rsidR="00F576ED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بينت الدراسة النسيجية المرضية بأن جرعة البيتا </w:t>
      </w:r>
      <w:proofErr w:type="spellStart"/>
      <w:r w:rsidR="00F576ED" w:rsidRPr="009E2D02">
        <w:rPr>
          <w:rFonts w:asciiTheme="majorBidi" w:hAnsiTheme="majorBidi" w:cstheme="majorBidi"/>
          <w:color w:val="000000"/>
          <w:sz w:val="28"/>
          <w:szCs w:val="28"/>
          <w:rtl/>
        </w:rPr>
        <w:t>كلوكان</w:t>
      </w:r>
      <w:proofErr w:type="spellEnd"/>
      <w:r w:rsidR="00F576ED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الذائب </w:t>
      </w:r>
      <w:r w:rsidR="00797A8F" w:rsidRPr="009E2D02">
        <w:rPr>
          <w:rFonts w:asciiTheme="majorBidi" w:hAnsiTheme="majorBidi" w:cstheme="majorBidi"/>
          <w:color w:val="000000"/>
          <w:sz w:val="28"/>
          <w:szCs w:val="28"/>
          <w:rtl/>
        </w:rPr>
        <w:t>المستخدمة</w:t>
      </w:r>
      <w:r w:rsidR="00F576ED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للمستخلص</w:t>
      </w:r>
      <w:r w:rsidR="00F81FBF" w:rsidRPr="009E2D02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 </w:t>
      </w:r>
      <w:r w:rsidR="00EE483D" w:rsidRPr="009E2D02"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 xml:space="preserve">المحلي </w:t>
      </w:r>
      <w:r w:rsidR="00F81FBF" w:rsidRPr="009E2D02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والتجاري </w:t>
      </w:r>
      <w:r w:rsidR="00797A8F" w:rsidRPr="009E2D02">
        <w:rPr>
          <w:rFonts w:asciiTheme="majorBidi" w:hAnsiTheme="majorBidi" w:cstheme="majorBidi"/>
          <w:color w:val="000000"/>
          <w:sz w:val="28"/>
          <w:szCs w:val="28"/>
          <w:rtl/>
        </w:rPr>
        <w:t>لا تمتلك</w:t>
      </w:r>
      <w:r w:rsidR="00F576ED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تأثيراً سمياً في كل من الكبد والطحال </w:t>
      </w:r>
      <w:r w:rsidR="00797A8F" w:rsidRPr="009E2D02">
        <w:rPr>
          <w:rFonts w:asciiTheme="majorBidi" w:hAnsiTheme="majorBidi" w:cstheme="majorBidi"/>
          <w:color w:val="000000"/>
          <w:sz w:val="28"/>
          <w:szCs w:val="28"/>
          <w:rtl/>
        </w:rPr>
        <w:t>والكلية</w:t>
      </w:r>
      <w:r w:rsidR="00F576ED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="00F81FBF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تمثلت بحصول فرط تنسج و ارتشاح للخلايا </w:t>
      </w:r>
      <w:r w:rsidR="00797A8F" w:rsidRPr="009E2D02">
        <w:rPr>
          <w:rFonts w:asciiTheme="majorBidi" w:hAnsiTheme="majorBidi" w:cstheme="majorBidi"/>
          <w:color w:val="000000"/>
          <w:sz w:val="28"/>
          <w:szCs w:val="28"/>
          <w:rtl/>
        </w:rPr>
        <w:t>الالتهابية</w:t>
      </w:r>
      <w:r w:rsidR="00F81FBF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(وحيدة النوى) </w:t>
      </w:r>
      <w:r w:rsidR="00777725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في الطحال </w:t>
      </w:r>
      <w:r w:rsidR="00F81FBF" w:rsidRPr="009E2D02">
        <w:rPr>
          <w:rFonts w:asciiTheme="majorBidi" w:hAnsiTheme="majorBidi" w:cstheme="majorBidi"/>
          <w:color w:val="000000"/>
          <w:sz w:val="28"/>
          <w:szCs w:val="28"/>
          <w:rtl/>
        </w:rPr>
        <w:t>،</w:t>
      </w:r>
      <w:r w:rsidR="00777725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مسببا الزيادة في منطقة اللب الأبيض مع ظهور نزيف متني </w:t>
      </w:r>
      <w:r w:rsidR="00797A8F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بالإضافة</w:t>
      </w:r>
      <w:r w:rsidR="00777725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الى ارتشاح الخلايا المولدة للصفيحات </w:t>
      </w:r>
      <w:r w:rsidR="00797A8F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الدموية</w:t>
      </w:r>
      <w:r w:rsidR="00777725" w:rsidRPr="009E2D02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</w:t>
      </w:r>
      <w:r w:rsidR="00777725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وكذلك لوحظ التجمع البؤري للخلايا </w:t>
      </w:r>
      <w:r w:rsidR="00797A8F" w:rsidRPr="009E2D02">
        <w:rPr>
          <w:rFonts w:asciiTheme="majorBidi" w:hAnsiTheme="majorBidi" w:cstheme="majorBidi"/>
          <w:color w:val="000000"/>
          <w:sz w:val="28"/>
          <w:szCs w:val="28"/>
          <w:rtl/>
        </w:rPr>
        <w:t>الالتهابية</w:t>
      </w:r>
      <w:r w:rsidR="00777725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(وحيدة النوى) في كل من الكبد </w:t>
      </w:r>
      <w:r w:rsidR="00797A8F" w:rsidRPr="009E2D02">
        <w:rPr>
          <w:rFonts w:asciiTheme="majorBidi" w:hAnsiTheme="majorBidi" w:cstheme="majorBidi"/>
          <w:color w:val="000000"/>
          <w:sz w:val="28"/>
          <w:szCs w:val="28"/>
          <w:rtl/>
        </w:rPr>
        <w:t>والكلية</w:t>
      </w:r>
      <w:r w:rsidR="008E2DB5" w:rsidRPr="009E2D02">
        <w:rPr>
          <w:rFonts w:asciiTheme="majorBidi" w:eastAsia="Times New Roman" w:hAnsiTheme="majorBidi" w:cstheme="majorBidi"/>
          <w:sz w:val="28"/>
          <w:szCs w:val="28"/>
        </w:rPr>
        <w:t>,</w:t>
      </w:r>
      <w:r w:rsidR="00777725" w:rsidRPr="009E2D02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8E2DB5" w:rsidRPr="009E2D02">
        <w:rPr>
          <w:rFonts w:asciiTheme="majorBidi" w:hAnsiTheme="majorBidi" w:cstheme="majorBidi"/>
          <w:color w:val="000000"/>
          <w:sz w:val="28"/>
          <w:szCs w:val="28"/>
          <w:rtl/>
        </w:rPr>
        <w:t>أظهر الفحص النسيجي للأورام المعالجة</w:t>
      </w:r>
      <w:r w:rsidR="00777725" w:rsidRPr="009E2D02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8E2DB5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="008E2DB5" w:rsidRPr="009E2D02">
        <w:rPr>
          <w:rFonts w:asciiTheme="majorBidi" w:eastAsia="Times New Roman" w:hAnsiTheme="majorBidi" w:cstheme="majorBidi"/>
          <w:sz w:val="28"/>
          <w:szCs w:val="28"/>
          <w:rtl/>
        </w:rPr>
        <w:t>بالمستخلص</w:t>
      </w:r>
      <w:r w:rsidR="00EE483D" w:rsidRPr="009E2D02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المحلي </w:t>
      </w:r>
      <w:r w:rsidR="008E2DB5" w:rsidRPr="009E2D02">
        <w:rPr>
          <w:rFonts w:asciiTheme="majorBidi" w:eastAsia="Times New Roman" w:hAnsiTheme="majorBidi" w:cstheme="majorBidi"/>
          <w:sz w:val="28"/>
          <w:szCs w:val="28"/>
          <w:rtl/>
        </w:rPr>
        <w:t xml:space="preserve"> والتجاري  </w:t>
      </w:r>
      <w:r w:rsidR="008E2DB5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لمجاميع </w:t>
      </w:r>
      <w:r w:rsidR="00777725" w:rsidRPr="009E2D02">
        <w:rPr>
          <w:rFonts w:asciiTheme="majorBidi" w:eastAsia="Times New Roman" w:hAnsiTheme="majorBidi" w:cstheme="majorBidi"/>
          <w:sz w:val="28"/>
          <w:szCs w:val="28"/>
          <w:rtl/>
        </w:rPr>
        <w:t>الفئران</w:t>
      </w:r>
      <w:r w:rsidR="008E2DB5" w:rsidRPr="009E2D02">
        <w:rPr>
          <w:rFonts w:asciiTheme="majorBidi" w:eastAsia="Times New Roman" w:hAnsiTheme="majorBidi" w:cstheme="majorBidi"/>
          <w:sz w:val="28"/>
          <w:szCs w:val="28"/>
          <w:rtl/>
        </w:rPr>
        <w:t xml:space="preserve"> المغروسة بالخلية السرطانية </w:t>
      </w:r>
      <w:r w:rsidR="008E2DB5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عن ذلك وجود مناطق نخر كبيرة مع قلة عدد الخلايا السرطانية فضلاً عن ارتشاح هائل للخلايا الالتهابية مع وجود طبقة سميكة من النسيج الليفي، بينما اظهرت مجموعة السيطرة </w:t>
      </w:r>
      <w:r w:rsidR="00A64AF3" w:rsidRPr="009E2D02">
        <w:rPr>
          <w:rFonts w:asciiTheme="majorBidi" w:hAnsiTheme="majorBidi" w:cstheme="majorBidi" w:hint="cs"/>
          <w:color w:val="000000"/>
          <w:sz w:val="28"/>
          <w:szCs w:val="28"/>
          <w:rtl/>
        </w:rPr>
        <w:t>السالبة</w:t>
      </w:r>
      <w:r w:rsidR="008E2DB5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="00F90149" w:rsidRPr="009E2D02">
        <w:rPr>
          <w:rFonts w:asciiTheme="majorBidi" w:hAnsiTheme="majorBidi" w:cstheme="majorBidi"/>
          <w:color w:val="000000"/>
          <w:sz w:val="28"/>
          <w:szCs w:val="28"/>
          <w:rtl/>
        </w:rPr>
        <w:t>والمعاملة</w:t>
      </w:r>
      <w:r w:rsidR="008E2DB5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بمحلول </w:t>
      </w:r>
      <w:r w:rsidR="00EE483D" w:rsidRPr="009E2D02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الايوني المتعادل </w:t>
      </w:r>
      <w:r w:rsidR="008E2DB5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كتل صلبه من الخلايا </w:t>
      </w:r>
      <w:r w:rsidR="00F90149" w:rsidRPr="009E2D02">
        <w:rPr>
          <w:rFonts w:asciiTheme="majorBidi" w:hAnsiTheme="majorBidi" w:cstheme="majorBidi"/>
          <w:color w:val="000000"/>
          <w:sz w:val="28"/>
          <w:szCs w:val="28"/>
          <w:rtl/>
        </w:rPr>
        <w:t>السرطانية</w:t>
      </w:r>
      <w:r w:rsidR="008E2DB5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المفرطة التكاثر والقليلة التمايز مع احتوائها على التنخر المركزي القليل </w:t>
      </w:r>
      <w:r w:rsidR="00F90149" w:rsidRPr="009E2D02">
        <w:rPr>
          <w:rFonts w:asciiTheme="majorBidi" w:hAnsiTheme="majorBidi" w:cstheme="majorBidi"/>
          <w:color w:val="000000"/>
          <w:sz w:val="28"/>
          <w:szCs w:val="28"/>
          <w:rtl/>
        </w:rPr>
        <w:t>المساحة</w:t>
      </w:r>
      <w:r w:rsidR="008E2DB5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="00F90149" w:rsidRPr="009E2D02">
        <w:rPr>
          <w:rFonts w:asciiTheme="majorBidi" w:hAnsiTheme="majorBidi" w:cstheme="majorBidi"/>
          <w:color w:val="000000"/>
          <w:sz w:val="28"/>
          <w:szCs w:val="28"/>
          <w:rtl/>
        </w:rPr>
        <w:t>بالمقارنة</w:t>
      </w:r>
      <w:r w:rsidR="008E2DB5" w:rsidRPr="009E2D02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مع المعالج فضلا عن احتوائه على القليل من الخلايا </w:t>
      </w:r>
      <w:r w:rsidR="00F90149" w:rsidRPr="009E2D02">
        <w:rPr>
          <w:rFonts w:asciiTheme="majorBidi" w:hAnsiTheme="majorBidi" w:cstheme="majorBidi"/>
          <w:color w:val="000000"/>
          <w:sz w:val="28"/>
          <w:szCs w:val="28"/>
          <w:rtl/>
        </w:rPr>
        <w:t>الالتهابية</w:t>
      </w:r>
      <w:r w:rsidR="00B63F09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  <w:r w:rsidR="00B63F09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777725" w:rsidRPr="001F7747" w:rsidRDefault="00777725" w:rsidP="009E2D02">
      <w:pPr>
        <w:spacing w:after="0" w:line="360" w:lineRule="auto"/>
        <w:ind w:left="-604" w:right="-180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:rsidR="00777725" w:rsidRPr="001F7747" w:rsidRDefault="00777725" w:rsidP="009E2D02">
      <w:pPr>
        <w:spacing w:after="0" w:line="360" w:lineRule="auto"/>
        <w:ind w:left="-604" w:right="-180"/>
        <w:jc w:val="both"/>
        <w:rPr>
          <w:rFonts w:asciiTheme="majorBidi" w:eastAsia="Times New Roman" w:hAnsiTheme="majorBidi" w:cstheme="majorBidi"/>
          <w:sz w:val="28"/>
          <w:szCs w:val="28"/>
          <w:rtl/>
          <w:lang w:bidi="ar"/>
        </w:rPr>
      </w:pPr>
    </w:p>
    <w:p w:rsidR="00D1797C" w:rsidRPr="001F7747" w:rsidRDefault="00D1797C" w:rsidP="002B4676">
      <w:pPr>
        <w:spacing w:line="360" w:lineRule="auto"/>
        <w:ind w:right="-18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D1797C" w:rsidRPr="001F7747" w:rsidSect="00315C0A">
      <w:footerReference w:type="default" r:id="rId9"/>
      <w:pgSz w:w="11906" w:h="16838"/>
      <w:pgMar w:top="1440" w:right="1800" w:bottom="1440" w:left="1800" w:header="720" w:footer="720" w:gutter="0"/>
      <w:pgNumType w:fmt="arabicAlpha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68" w:rsidRDefault="00272868" w:rsidP="002610B3">
      <w:pPr>
        <w:spacing w:after="0" w:line="240" w:lineRule="auto"/>
      </w:pPr>
      <w:r>
        <w:separator/>
      </w:r>
    </w:p>
  </w:endnote>
  <w:endnote w:type="continuationSeparator" w:id="0">
    <w:p w:rsidR="00272868" w:rsidRDefault="00272868" w:rsidP="0026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07277036"/>
      <w:docPartObj>
        <w:docPartGallery w:val="Page Numbers (Bottom of Page)"/>
        <w:docPartUnique/>
      </w:docPartObj>
    </w:sdtPr>
    <w:sdtEndPr/>
    <w:sdtContent>
      <w:p w:rsidR="00052B4D" w:rsidRDefault="00052B4D">
        <w:pPr>
          <w:pStyle w:val="a5"/>
          <w:jc w:val="right"/>
        </w:pPr>
        <w:r w:rsidRPr="00052B4D">
          <w:rPr>
            <w:rFonts w:asciiTheme="majorBidi" w:hAnsiTheme="majorBidi" w:cstheme="majorBidi"/>
            <w:b/>
            <w:bCs/>
            <w:sz w:val="32"/>
            <w:szCs w:val="32"/>
          </w:rPr>
          <w:fldChar w:fldCharType="begin"/>
        </w:r>
        <w:r w:rsidRPr="00052B4D">
          <w:rPr>
            <w:rFonts w:asciiTheme="majorBidi" w:hAnsiTheme="majorBidi" w:cstheme="majorBidi"/>
            <w:b/>
            <w:bCs/>
            <w:sz w:val="32"/>
            <w:szCs w:val="32"/>
          </w:rPr>
          <w:instrText>PAGE   \* MERGEFORMAT</w:instrText>
        </w:r>
        <w:r w:rsidRPr="00052B4D">
          <w:rPr>
            <w:rFonts w:asciiTheme="majorBidi" w:hAnsiTheme="majorBidi" w:cstheme="majorBidi"/>
            <w:b/>
            <w:bCs/>
            <w:sz w:val="32"/>
            <w:szCs w:val="32"/>
          </w:rPr>
          <w:fldChar w:fldCharType="separate"/>
        </w:r>
        <w:r w:rsidR="007C4AC6" w:rsidRPr="007C4AC6">
          <w:rPr>
            <w:rFonts w:asciiTheme="majorBidi" w:hAnsiTheme="majorBidi" w:cstheme="majorBidi" w:hint="cs"/>
            <w:b/>
            <w:bCs/>
            <w:noProof/>
            <w:sz w:val="32"/>
            <w:szCs w:val="32"/>
            <w:rtl/>
            <w:lang w:val="ar-SA"/>
          </w:rPr>
          <w:t>أ‌</w:t>
        </w:r>
        <w:r w:rsidRPr="00052B4D">
          <w:rPr>
            <w:rFonts w:asciiTheme="majorBidi" w:hAnsiTheme="majorBidi" w:cstheme="majorBidi"/>
            <w:b/>
            <w:bCs/>
            <w:sz w:val="32"/>
            <w:szCs w:val="32"/>
          </w:rPr>
          <w:fldChar w:fldCharType="end"/>
        </w:r>
      </w:p>
    </w:sdtContent>
  </w:sdt>
  <w:p w:rsidR="00052B4D" w:rsidRDefault="00052B4D">
    <w:pPr>
      <w:pStyle w:val="a5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68" w:rsidRDefault="00272868" w:rsidP="002610B3">
      <w:pPr>
        <w:spacing w:after="0" w:line="240" w:lineRule="auto"/>
      </w:pPr>
      <w:r>
        <w:separator/>
      </w:r>
    </w:p>
  </w:footnote>
  <w:footnote w:type="continuationSeparator" w:id="0">
    <w:p w:rsidR="00272868" w:rsidRDefault="00272868" w:rsidP="00261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01AB"/>
    <w:multiLevelType w:val="singleLevel"/>
    <w:tmpl w:val="3F46C510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A117AAE"/>
    <w:multiLevelType w:val="hybridMultilevel"/>
    <w:tmpl w:val="183027B8"/>
    <w:lvl w:ilvl="0" w:tplc="11FE8BE8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2">
    <w:nsid w:val="67561E91"/>
    <w:multiLevelType w:val="singleLevel"/>
    <w:tmpl w:val="CACEE9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6B"/>
    <w:rsid w:val="00001D83"/>
    <w:rsid w:val="000058AA"/>
    <w:rsid w:val="00024773"/>
    <w:rsid w:val="00052B4D"/>
    <w:rsid w:val="00053B29"/>
    <w:rsid w:val="00082B5D"/>
    <w:rsid w:val="00083430"/>
    <w:rsid w:val="00085BF1"/>
    <w:rsid w:val="00087DBB"/>
    <w:rsid w:val="000B559D"/>
    <w:rsid w:val="001252C6"/>
    <w:rsid w:val="00161EE7"/>
    <w:rsid w:val="001638A8"/>
    <w:rsid w:val="001661F0"/>
    <w:rsid w:val="001B3570"/>
    <w:rsid w:val="001F2EBC"/>
    <w:rsid w:val="001F61DF"/>
    <w:rsid w:val="001F7747"/>
    <w:rsid w:val="00210A3D"/>
    <w:rsid w:val="00217791"/>
    <w:rsid w:val="002469E7"/>
    <w:rsid w:val="00251962"/>
    <w:rsid w:val="00251BB8"/>
    <w:rsid w:val="002610B3"/>
    <w:rsid w:val="00267F49"/>
    <w:rsid w:val="00272868"/>
    <w:rsid w:val="00281595"/>
    <w:rsid w:val="002976D9"/>
    <w:rsid w:val="002A2690"/>
    <w:rsid w:val="002B4676"/>
    <w:rsid w:val="002C7340"/>
    <w:rsid w:val="002F3DFD"/>
    <w:rsid w:val="0030149B"/>
    <w:rsid w:val="00302AE5"/>
    <w:rsid w:val="00315C0A"/>
    <w:rsid w:val="00317FC3"/>
    <w:rsid w:val="003272A5"/>
    <w:rsid w:val="003508CF"/>
    <w:rsid w:val="003B413C"/>
    <w:rsid w:val="003B52FA"/>
    <w:rsid w:val="003F30DE"/>
    <w:rsid w:val="00406745"/>
    <w:rsid w:val="00420B62"/>
    <w:rsid w:val="00433D01"/>
    <w:rsid w:val="004478D8"/>
    <w:rsid w:val="00453A53"/>
    <w:rsid w:val="004735D3"/>
    <w:rsid w:val="004A4C4D"/>
    <w:rsid w:val="004B0953"/>
    <w:rsid w:val="004B3260"/>
    <w:rsid w:val="004F64E7"/>
    <w:rsid w:val="004F6CD5"/>
    <w:rsid w:val="00500C94"/>
    <w:rsid w:val="00526148"/>
    <w:rsid w:val="00551042"/>
    <w:rsid w:val="00576616"/>
    <w:rsid w:val="005C1641"/>
    <w:rsid w:val="005D4225"/>
    <w:rsid w:val="005E78BA"/>
    <w:rsid w:val="005F21D4"/>
    <w:rsid w:val="00611CAD"/>
    <w:rsid w:val="0064676B"/>
    <w:rsid w:val="00666D2B"/>
    <w:rsid w:val="006949BB"/>
    <w:rsid w:val="006C0E4C"/>
    <w:rsid w:val="006C7672"/>
    <w:rsid w:val="006D0947"/>
    <w:rsid w:val="006F69A1"/>
    <w:rsid w:val="006F7876"/>
    <w:rsid w:val="00721AC8"/>
    <w:rsid w:val="00752AE1"/>
    <w:rsid w:val="0077747B"/>
    <w:rsid w:val="00777725"/>
    <w:rsid w:val="00794518"/>
    <w:rsid w:val="00797A85"/>
    <w:rsid w:val="00797A8F"/>
    <w:rsid w:val="007A50FF"/>
    <w:rsid w:val="007C4AC6"/>
    <w:rsid w:val="007F11EC"/>
    <w:rsid w:val="007F569B"/>
    <w:rsid w:val="00800B5C"/>
    <w:rsid w:val="008159C7"/>
    <w:rsid w:val="00844A3C"/>
    <w:rsid w:val="00870A4A"/>
    <w:rsid w:val="00895AED"/>
    <w:rsid w:val="00897B7D"/>
    <w:rsid w:val="008A46DE"/>
    <w:rsid w:val="008A7E2A"/>
    <w:rsid w:val="008E2530"/>
    <w:rsid w:val="008E2DB5"/>
    <w:rsid w:val="008F0DC7"/>
    <w:rsid w:val="009278F7"/>
    <w:rsid w:val="00941674"/>
    <w:rsid w:val="009977A5"/>
    <w:rsid w:val="009A535C"/>
    <w:rsid w:val="009C2BE0"/>
    <w:rsid w:val="009D677D"/>
    <w:rsid w:val="009E2D02"/>
    <w:rsid w:val="009F29AD"/>
    <w:rsid w:val="00A059D7"/>
    <w:rsid w:val="00A24584"/>
    <w:rsid w:val="00A27B2B"/>
    <w:rsid w:val="00A6199B"/>
    <w:rsid w:val="00A64AF3"/>
    <w:rsid w:val="00A82376"/>
    <w:rsid w:val="00AD7541"/>
    <w:rsid w:val="00B04BF2"/>
    <w:rsid w:val="00B42AF9"/>
    <w:rsid w:val="00B50A1C"/>
    <w:rsid w:val="00B63F09"/>
    <w:rsid w:val="00B738A7"/>
    <w:rsid w:val="00B93BAD"/>
    <w:rsid w:val="00BA755C"/>
    <w:rsid w:val="00BB0081"/>
    <w:rsid w:val="00BD2D1D"/>
    <w:rsid w:val="00BD6C9E"/>
    <w:rsid w:val="00BF61DE"/>
    <w:rsid w:val="00C15A63"/>
    <w:rsid w:val="00C368D4"/>
    <w:rsid w:val="00C4072D"/>
    <w:rsid w:val="00C45970"/>
    <w:rsid w:val="00C45CD8"/>
    <w:rsid w:val="00C6622F"/>
    <w:rsid w:val="00C75E1D"/>
    <w:rsid w:val="00C87585"/>
    <w:rsid w:val="00CB3146"/>
    <w:rsid w:val="00CE6EB3"/>
    <w:rsid w:val="00CF6FCF"/>
    <w:rsid w:val="00D074EF"/>
    <w:rsid w:val="00D1797C"/>
    <w:rsid w:val="00D5409E"/>
    <w:rsid w:val="00D9401F"/>
    <w:rsid w:val="00DC2A85"/>
    <w:rsid w:val="00DC74D4"/>
    <w:rsid w:val="00DF72A9"/>
    <w:rsid w:val="00E04339"/>
    <w:rsid w:val="00E44D8B"/>
    <w:rsid w:val="00E60920"/>
    <w:rsid w:val="00E742A3"/>
    <w:rsid w:val="00E9135D"/>
    <w:rsid w:val="00EB0359"/>
    <w:rsid w:val="00EC2499"/>
    <w:rsid w:val="00EC2B40"/>
    <w:rsid w:val="00EE483D"/>
    <w:rsid w:val="00EF5545"/>
    <w:rsid w:val="00EF77A9"/>
    <w:rsid w:val="00F16ED1"/>
    <w:rsid w:val="00F576ED"/>
    <w:rsid w:val="00F81FBF"/>
    <w:rsid w:val="00F840DA"/>
    <w:rsid w:val="00F90149"/>
    <w:rsid w:val="00FA61BB"/>
    <w:rsid w:val="00FB4BF6"/>
    <w:rsid w:val="00FC396D"/>
    <w:rsid w:val="00FE0C0A"/>
    <w:rsid w:val="00FF00BD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C15A6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C4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45C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61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610B3"/>
  </w:style>
  <w:style w:type="paragraph" w:styleId="a5">
    <w:name w:val="footer"/>
    <w:basedOn w:val="a"/>
    <w:link w:val="Char1"/>
    <w:uiPriority w:val="99"/>
    <w:unhideWhenUsed/>
    <w:rsid w:val="00261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610B3"/>
  </w:style>
  <w:style w:type="paragraph" w:styleId="a6">
    <w:name w:val="Body Text"/>
    <w:basedOn w:val="a"/>
    <w:link w:val="Char2"/>
    <w:rsid w:val="00D1797C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color w:val="000000"/>
      <w:sz w:val="20"/>
      <w:szCs w:val="24"/>
    </w:rPr>
  </w:style>
  <w:style w:type="character" w:customStyle="1" w:styleId="Char2">
    <w:name w:val="نص أساسي Char"/>
    <w:basedOn w:val="a0"/>
    <w:link w:val="a6"/>
    <w:rsid w:val="00D1797C"/>
    <w:rPr>
      <w:rFonts w:ascii="Times New Roman" w:eastAsia="Times New Roman" w:hAnsi="Times New Roman" w:cs="Simplified Arabic"/>
      <w:b/>
      <w:bCs/>
      <w:color w:val="000000"/>
      <w:sz w:val="20"/>
      <w:szCs w:val="24"/>
    </w:rPr>
  </w:style>
  <w:style w:type="paragraph" w:styleId="a7">
    <w:name w:val="List Paragraph"/>
    <w:basedOn w:val="a"/>
    <w:uiPriority w:val="34"/>
    <w:qFormat/>
    <w:rsid w:val="00895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C15A6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C4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45C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61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610B3"/>
  </w:style>
  <w:style w:type="paragraph" w:styleId="a5">
    <w:name w:val="footer"/>
    <w:basedOn w:val="a"/>
    <w:link w:val="Char1"/>
    <w:uiPriority w:val="99"/>
    <w:unhideWhenUsed/>
    <w:rsid w:val="00261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610B3"/>
  </w:style>
  <w:style w:type="paragraph" w:styleId="a6">
    <w:name w:val="Body Text"/>
    <w:basedOn w:val="a"/>
    <w:link w:val="Char2"/>
    <w:rsid w:val="00D1797C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color w:val="000000"/>
      <w:sz w:val="20"/>
      <w:szCs w:val="24"/>
    </w:rPr>
  </w:style>
  <w:style w:type="character" w:customStyle="1" w:styleId="Char2">
    <w:name w:val="نص أساسي Char"/>
    <w:basedOn w:val="a0"/>
    <w:link w:val="a6"/>
    <w:rsid w:val="00D1797C"/>
    <w:rPr>
      <w:rFonts w:ascii="Times New Roman" w:eastAsia="Times New Roman" w:hAnsi="Times New Roman" w:cs="Simplified Arabic"/>
      <w:b/>
      <w:bCs/>
      <w:color w:val="000000"/>
      <w:sz w:val="20"/>
      <w:szCs w:val="24"/>
    </w:rPr>
  </w:style>
  <w:style w:type="paragraph" w:styleId="a7">
    <w:name w:val="List Paragraph"/>
    <w:basedOn w:val="a"/>
    <w:uiPriority w:val="34"/>
    <w:qFormat/>
    <w:rsid w:val="0089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346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6522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8984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7591-7501-4145-B909-D8E426C0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الخلاصة </vt:lpstr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الخلاصة </dc:title>
  <dc:subject/>
  <dc:creator>Dr.Ali</dc:creator>
  <cp:keywords/>
  <dc:description/>
  <cp:lastModifiedBy>Dr.Ali</cp:lastModifiedBy>
  <cp:revision>105</cp:revision>
  <dcterms:created xsi:type="dcterms:W3CDTF">2012-07-08T21:32:00Z</dcterms:created>
  <dcterms:modified xsi:type="dcterms:W3CDTF">2012-09-22T20:55:00Z</dcterms:modified>
</cp:coreProperties>
</file>